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旅游行业支持范围</w:t>
      </w:r>
    </w:p>
    <w:tbl>
      <w:tblPr>
        <w:tblStyle w:val="7"/>
        <w:tblW w:w="92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854"/>
        <w:gridCol w:w="856"/>
        <w:gridCol w:w="2685"/>
        <w:gridCol w:w="2792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24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代码</w:t>
            </w:r>
          </w:p>
        </w:tc>
        <w:tc>
          <w:tcPr>
            <w:tcW w:w="26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名称</w:t>
            </w:r>
          </w:p>
        </w:tc>
        <w:tc>
          <w:tcPr>
            <w:tcW w:w="27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说明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行业分类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大类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中类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小类</w:t>
            </w:r>
          </w:p>
        </w:tc>
        <w:tc>
          <w:tcPr>
            <w:tcW w:w="26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7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旅游业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本领域包括11-17大类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旅游住宿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一般旅游住宿服务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旅游饭店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1212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一般旅馆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1213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其他旅游住宿服务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仅包括家庭旅馆（农家旅舍）、车船住宿、露营地、房车场地、旅居全挂车营地等住宿服务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6130*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6140*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6190*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1220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休养旅游住宿服务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仅包括各类休养所为游客提供的住宿服务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8511*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旅游游览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公园景区游览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1411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城市公园管理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各类主题公园、国家公园等管理服务，以及与公园相关的门票服务，文明旅游宣传引导服务，高风险旅游项目风险提示和培训管理，交通疏散体系管理，突发事件、高峰期大客流应对处置和安全预警管理服务等包含在此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1412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游览景区管理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各类游览景区的管理服务，以及与游览景区相关的门票服务，文明旅游宣传引导服务，高风险旅游项目风险提示和培训管理，交通疏散体系管理，突发事件、高峰期大客流应对处置和安全预警管理服务等包含在此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1413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生态旅游游览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仅包括对游客开放的自然保护区，以及动物园、野生动物园、海洋馆、植物园、树木园等管理服务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771*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1414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游乐园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9020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其他旅游游览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1421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文物及非物质文化遗产保护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受文物保护的古村镇，以及具有地方民族特色的传统节目展示，手工艺展示，民俗活动展示等包含在此类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8840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1426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农业观光休闲旅游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旅游购物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仅包括以蔬果、鲜花等植物的种植和养殖为核心的农业观光休闲旅游服务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0141*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0143*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0149*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015*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0412*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1520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旅游商品购物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仅包括为游客购买旅游纪念品、老字号纪念品、免税店商品、旅游用品（不含出行工具、燃料等）、旅游食品等提供的零售服务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521*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522*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523*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524*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旅游娱乐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161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旅游文化娱乐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1611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文艺表演旅游服务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仅包括与旅游相关的表演艺术（旅游专场剧目表演）和艺术创造等活动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8810*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1612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表演场所旅游服务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仅包括音乐厅、歌舞剧院、戏剧场等为游客提供的服务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8820*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1613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旅游室内娱乐服务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仅包括为游客提供的歌舞厅、KTV歌厅、演艺吧等娱乐服务，以及电子游艺厅娱乐活动、儿童室内游戏、手工制作等娱乐服务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9011*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9012*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9019*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旅游综合服务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1710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旅行社及相关服务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24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其他旅游综合服务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1721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旅游活动策划服务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仅包括与旅游相关的活动策划、演出策划、体育赛事策划等服务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7297*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7298*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7299*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1722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旅游电子平台服务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仅包括一揽子旅游电子商务平台的运营维护服务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6432*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6434*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6439*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6440*6450*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1723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ind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旅游企业管理服务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仅包括旅游饭店、旅游景区、旅行社等单位的管理机构服务，以及与旅游相关的行业管理协会、联合会等行业管理服务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7215*7219*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722*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</w:rPr>
              <w:t>9522*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</w:tr>
      <w:bookmarkEnd w:id="0"/>
    </w:tbl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YzkyNzAzNTI3OGRkNmQyZTdjMDI0ZGU1MzY1NzEifQ=="/>
  </w:docVars>
  <w:rsids>
    <w:rsidRoot w:val="7F070686"/>
    <w:rsid w:val="000001A3"/>
    <w:rsid w:val="001F7686"/>
    <w:rsid w:val="002561F4"/>
    <w:rsid w:val="004906CB"/>
    <w:rsid w:val="004B05E6"/>
    <w:rsid w:val="005F2580"/>
    <w:rsid w:val="006A0CD3"/>
    <w:rsid w:val="00AC27EE"/>
    <w:rsid w:val="00B609E7"/>
    <w:rsid w:val="022C24DE"/>
    <w:rsid w:val="0C201233"/>
    <w:rsid w:val="21FE7A00"/>
    <w:rsid w:val="22433E12"/>
    <w:rsid w:val="2FFE82E7"/>
    <w:rsid w:val="42F7301F"/>
    <w:rsid w:val="444C1F91"/>
    <w:rsid w:val="44C94ECC"/>
    <w:rsid w:val="5F7C0A5A"/>
    <w:rsid w:val="5FCAA405"/>
    <w:rsid w:val="61564566"/>
    <w:rsid w:val="64601FE7"/>
    <w:rsid w:val="6CF47A5F"/>
    <w:rsid w:val="6DBB5EF2"/>
    <w:rsid w:val="74FF3257"/>
    <w:rsid w:val="765FD2C4"/>
    <w:rsid w:val="7774252E"/>
    <w:rsid w:val="7B6C33A5"/>
    <w:rsid w:val="7B6E410D"/>
    <w:rsid w:val="7BCBD2BD"/>
    <w:rsid w:val="7D730C3B"/>
    <w:rsid w:val="7EE6C7A5"/>
    <w:rsid w:val="7F070686"/>
    <w:rsid w:val="7F7AAAB8"/>
    <w:rsid w:val="7FBE4DEA"/>
    <w:rsid w:val="9EFA8F0B"/>
    <w:rsid w:val="A7E5F6E5"/>
    <w:rsid w:val="AF4DD26A"/>
    <w:rsid w:val="B7BFEB95"/>
    <w:rsid w:val="BEEFF4BE"/>
    <w:rsid w:val="BF9B0159"/>
    <w:rsid w:val="CFB3D2CC"/>
    <w:rsid w:val="ED7F1F36"/>
    <w:rsid w:val="EE5F92B9"/>
    <w:rsid w:val="F3B7C2DD"/>
    <w:rsid w:val="F7F62845"/>
    <w:rsid w:val="FBBF9143"/>
    <w:rsid w:val="FF7F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textAlignment w:val="baseline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customStyle="1" w:styleId="9">
    <w:name w:val="BodyText"/>
    <w:basedOn w:val="1"/>
    <w:next w:val="6"/>
    <w:qFormat/>
    <w:uiPriority w:val="0"/>
    <w:pPr>
      <w:spacing w:after="120"/>
      <w:textAlignment w:val="baseline"/>
    </w:p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222</Words>
  <Characters>1272</Characters>
  <Lines>10</Lines>
  <Paragraphs>2</Paragraphs>
  <TotalTime>33</TotalTime>
  <ScaleCrop>false</ScaleCrop>
  <LinksUpToDate>false</LinksUpToDate>
  <CharactersWithSpaces>1492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2022-09-19T18:06:00Z</dcterms:created>
  <dc:creator>卉</dc:creator>
  <cp:lastModifiedBy>uos</cp:lastModifiedBy>
  <cp:lastPrinted>2022-09-20T08:09:00Z</cp:lastPrinted>
  <dcterms:modified xsi:type="dcterms:W3CDTF">2022-10-24T10:34:53Z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AF4C234BDBCC418F9140055FF76A1C66</vt:lpwstr>
  </property>
</Properties>
</file>