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660" w:lineRule="exact"/>
        <w:rPr>
          <w:rFonts w:ascii="黑体" w:hAnsi="黑体" w:eastAsia="黑体"/>
          <w:color w:val="000000"/>
          <w:kern w:val="2"/>
          <w:sz w:val="32"/>
          <w:szCs w:val="28"/>
        </w:rPr>
      </w:pPr>
      <w:r>
        <w:rPr>
          <w:rFonts w:hint="eastAsia" w:ascii="黑体" w:hAnsi="黑体" w:eastAsia="黑体"/>
          <w:color w:val="000000"/>
          <w:kern w:val="2"/>
          <w:sz w:val="32"/>
          <w:szCs w:val="28"/>
        </w:rPr>
        <w:t>附件</w:t>
      </w:r>
      <w:r>
        <w:rPr>
          <w:rFonts w:ascii="黑体" w:hAnsi="黑体" w:eastAsia="黑体"/>
          <w:color w:val="000000"/>
          <w:kern w:val="2"/>
          <w:sz w:val="32"/>
          <w:szCs w:val="28"/>
        </w:rPr>
        <w:t>9</w:t>
      </w:r>
    </w:p>
    <w:p>
      <w:pPr>
        <w:adjustRightInd w:val="0"/>
        <w:spacing w:line="660" w:lineRule="exact"/>
        <w:rPr>
          <w:rFonts w:ascii="黑体" w:hAnsi="黑体" w:eastAsia="黑体"/>
          <w:color w:val="000000"/>
          <w:kern w:val="2"/>
          <w:sz w:val="32"/>
          <w:szCs w:val="28"/>
        </w:rPr>
      </w:pPr>
    </w:p>
    <w:p>
      <w:pPr>
        <w:adjustRightInd w:val="0"/>
        <w:spacing w:line="660" w:lineRule="exact"/>
        <w:jc w:val="center"/>
        <w:rPr>
          <w:rFonts w:eastAsia="方正小标宋_GBK"/>
          <w:kern w:val="2"/>
          <w:sz w:val="44"/>
          <w:szCs w:val="44"/>
        </w:rPr>
      </w:pPr>
      <w:r>
        <w:rPr>
          <w:rFonts w:hint="eastAsia" w:eastAsia="方正小标宋_GBK"/>
          <w:kern w:val="2"/>
          <w:sz w:val="44"/>
          <w:szCs w:val="44"/>
        </w:rPr>
        <w:t>海南省</w:t>
      </w:r>
      <w:r>
        <w:rPr>
          <w:rFonts w:hint="eastAsia" w:eastAsia="方正小标宋_GBK"/>
          <w:kern w:val="2"/>
          <w:sz w:val="44"/>
          <w:szCs w:val="44"/>
          <w:lang w:eastAsia="zh-CN"/>
        </w:rPr>
        <w:t>基层就业</w:t>
      </w:r>
      <w:bookmarkStart w:id="3" w:name="_GoBack"/>
      <w:bookmarkEnd w:id="3"/>
      <w:r>
        <w:rPr>
          <w:rFonts w:hint="eastAsia" w:eastAsia="方正小标宋_GBK"/>
          <w:kern w:val="2"/>
          <w:sz w:val="44"/>
          <w:szCs w:val="44"/>
        </w:rPr>
        <w:t>学费补偿和国家助学贷款代偿实施细则</w:t>
      </w:r>
    </w:p>
    <w:p>
      <w:pPr>
        <w:shd w:val="clear" w:color="auto" w:fill="FFFFFF"/>
        <w:adjustRightInd w:val="0"/>
        <w:snapToGrid w:val="0"/>
        <w:spacing w:beforeLines="100" w:afterLines="100" w:line="360" w:lineRule="auto"/>
        <w:jc w:val="center"/>
        <w:rPr>
          <w:rFonts w:eastAsia="黑体"/>
          <w:sz w:val="32"/>
          <w:szCs w:val="32"/>
        </w:rPr>
      </w:pPr>
    </w:p>
    <w:p>
      <w:pPr>
        <w:shd w:val="clear" w:color="auto" w:fill="FFFFFF"/>
        <w:adjustRightInd w:val="0"/>
        <w:snapToGrid w:val="0"/>
        <w:spacing w:beforeLines="100" w:afterLines="100" w:line="360" w:lineRule="auto"/>
        <w:jc w:val="center"/>
        <w:rPr>
          <w:rFonts w:eastAsia="黑体"/>
          <w:sz w:val="32"/>
          <w:szCs w:val="32"/>
        </w:rPr>
      </w:pPr>
      <w:r>
        <w:rPr>
          <w:rFonts w:hint="eastAsia" w:eastAsia="黑体"/>
          <w:sz w:val="32"/>
          <w:szCs w:val="32"/>
        </w:rPr>
        <w:t>第一章　总则</w:t>
      </w:r>
    </w:p>
    <w:p>
      <w:pPr>
        <w:adjustRightInd w:val="0"/>
        <w:snapToGrid w:val="0"/>
        <w:spacing w:line="360" w:lineRule="auto"/>
        <w:ind w:firstLine="641"/>
        <w:rPr>
          <w:rFonts w:eastAsia="仿宋_GB2312"/>
          <w:color w:val="000000"/>
          <w:kern w:val="2"/>
          <w:sz w:val="32"/>
          <w:szCs w:val="28"/>
        </w:rPr>
      </w:pPr>
      <w:r>
        <w:rPr>
          <w:rFonts w:hint="eastAsia" w:eastAsia="仿宋_GB2312"/>
          <w:b/>
          <w:color w:val="000000"/>
          <w:kern w:val="2"/>
          <w:sz w:val="32"/>
          <w:szCs w:val="28"/>
        </w:rPr>
        <w:t>第一条</w:t>
      </w:r>
      <w:r>
        <w:rPr>
          <w:rFonts w:hint="eastAsia" w:eastAsia="仿宋_GB2312"/>
          <w:color w:val="000000"/>
          <w:kern w:val="2"/>
          <w:sz w:val="32"/>
          <w:szCs w:val="28"/>
        </w:rPr>
        <w:t>　为引导和鼓励高校毕业生面向海南省艰苦边远地区基层单位就业或创业，对到艰苦边远地区基层单位就业或创业的高校</w:t>
      </w:r>
      <w:r>
        <w:rPr>
          <w:rFonts w:hint="eastAsia" w:eastAsia="仿宋_GB2312"/>
          <w:color w:val="000000"/>
          <w:kern w:val="2"/>
          <w:sz w:val="32"/>
          <w:szCs w:val="28"/>
          <w:lang w:val="en-US" w:eastAsia="zh-CN"/>
        </w:rPr>
        <w:t>应届</w:t>
      </w:r>
      <w:r>
        <w:rPr>
          <w:rFonts w:hint="eastAsia" w:eastAsia="仿宋_GB2312"/>
          <w:color w:val="000000"/>
          <w:kern w:val="2"/>
          <w:sz w:val="32"/>
          <w:szCs w:val="28"/>
        </w:rPr>
        <w:t>毕业生实行学费补偿国家助学贷款代偿。</w:t>
      </w:r>
    </w:p>
    <w:p>
      <w:pPr>
        <w:adjustRightInd w:val="0"/>
        <w:snapToGrid w:val="0"/>
        <w:spacing w:line="360" w:lineRule="auto"/>
        <w:ind w:firstLine="641"/>
        <w:rPr>
          <w:rFonts w:eastAsia="仿宋_GB2312"/>
          <w:color w:val="000000"/>
          <w:kern w:val="2"/>
          <w:sz w:val="32"/>
          <w:szCs w:val="28"/>
        </w:rPr>
      </w:pPr>
      <w:r>
        <w:rPr>
          <w:rFonts w:hint="eastAsia" w:eastAsia="仿宋_GB2312"/>
          <w:b/>
          <w:color w:val="000000"/>
          <w:kern w:val="2"/>
          <w:sz w:val="32"/>
          <w:szCs w:val="28"/>
        </w:rPr>
        <w:t>第二条</w:t>
      </w:r>
      <w:r>
        <w:rPr>
          <w:rFonts w:hint="eastAsia" w:eastAsia="仿宋_GB2312"/>
          <w:color w:val="000000"/>
          <w:kern w:val="2"/>
          <w:sz w:val="32"/>
          <w:szCs w:val="28"/>
        </w:rPr>
        <w:t>　</w:t>
      </w:r>
      <w:r>
        <w:rPr>
          <w:rFonts w:eastAsia="仿宋_GB2312"/>
          <w:color w:val="000000"/>
          <w:kern w:val="2"/>
          <w:sz w:val="32"/>
          <w:szCs w:val="28"/>
        </w:rPr>
        <w:t>2016</w:t>
      </w:r>
      <w:r>
        <w:rPr>
          <w:rFonts w:hint="eastAsia" w:eastAsia="仿宋_GB2312"/>
          <w:color w:val="000000"/>
          <w:kern w:val="2"/>
          <w:sz w:val="32"/>
          <w:szCs w:val="28"/>
        </w:rPr>
        <w:t>年及其以后毕业的高校毕业生</w:t>
      </w:r>
      <w:r>
        <w:rPr>
          <w:rFonts w:hint="eastAsia" w:eastAsia="仿宋_GB2312"/>
          <w:color w:val="000000"/>
          <w:kern w:val="2"/>
          <w:sz w:val="32"/>
          <w:szCs w:val="28"/>
          <w:lang w:eastAsia="zh-CN"/>
        </w:rPr>
        <w:t>，</w:t>
      </w:r>
      <w:r>
        <w:rPr>
          <w:rFonts w:hint="eastAsia" w:eastAsia="仿宋_GB2312"/>
          <w:color w:val="000000"/>
          <w:kern w:val="2"/>
          <w:sz w:val="32"/>
          <w:szCs w:val="28"/>
          <w:lang w:val="en-US" w:eastAsia="zh-CN"/>
        </w:rPr>
        <w:t>毕业当年自愿</w:t>
      </w:r>
      <w:r>
        <w:rPr>
          <w:rFonts w:hint="eastAsia" w:eastAsia="仿宋_GB2312"/>
          <w:color w:val="000000"/>
          <w:kern w:val="2"/>
          <w:sz w:val="32"/>
          <w:szCs w:val="28"/>
        </w:rPr>
        <w:t>到海南省艰苦边远地区基层单位就业或创业、服务期或创业期在</w:t>
      </w:r>
      <w:r>
        <w:rPr>
          <w:rFonts w:eastAsia="仿宋_GB2312"/>
          <w:color w:val="000000"/>
          <w:kern w:val="2"/>
          <w:sz w:val="32"/>
          <w:szCs w:val="28"/>
        </w:rPr>
        <w:t>3</w:t>
      </w:r>
      <w:r>
        <w:rPr>
          <w:rFonts w:hint="eastAsia" w:eastAsia="仿宋_GB2312"/>
          <w:color w:val="000000"/>
          <w:kern w:val="2"/>
          <w:sz w:val="32"/>
          <w:szCs w:val="28"/>
        </w:rPr>
        <w:t>年以上（含</w:t>
      </w:r>
      <w:r>
        <w:rPr>
          <w:rFonts w:eastAsia="仿宋_GB2312"/>
          <w:color w:val="000000"/>
          <w:kern w:val="2"/>
          <w:sz w:val="32"/>
          <w:szCs w:val="28"/>
        </w:rPr>
        <w:t>3</w:t>
      </w:r>
      <w:r>
        <w:rPr>
          <w:rFonts w:hint="eastAsia" w:eastAsia="仿宋_GB2312"/>
          <w:color w:val="000000"/>
          <w:kern w:val="2"/>
          <w:sz w:val="32"/>
          <w:szCs w:val="28"/>
        </w:rPr>
        <w:t>年）的，其学费由省财政实行补偿。在校学习期间获得</w:t>
      </w:r>
      <w:r>
        <w:rPr>
          <w:rFonts w:hint="eastAsia" w:eastAsia="仿宋_GB2312"/>
          <w:color w:val="000000"/>
          <w:kern w:val="2"/>
          <w:sz w:val="32"/>
          <w:szCs w:val="28"/>
          <w:lang w:eastAsia="zh-CN"/>
        </w:rPr>
        <w:t>用于学费的</w:t>
      </w:r>
      <w:r>
        <w:rPr>
          <w:rFonts w:hint="eastAsia" w:eastAsia="仿宋_GB2312"/>
          <w:color w:val="000000"/>
          <w:kern w:val="2"/>
          <w:sz w:val="32"/>
          <w:szCs w:val="28"/>
        </w:rPr>
        <w:t>国家助学贷款（含高校国家助学贷款和生源地信用助学贷款，下同）的，代偿的学费优先用于偿还国家助学贷款本金及其全部偿还之前产生的利息。</w:t>
      </w:r>
    </w:p>
    <w:p>
      <w:pPr>
        <w:shd w:val="clear" w:color="auto" w:fill="FFFFFF"/>
        <w:adjustRightInd w:val="0"/>
        <w:snapToGrid w:val="0"/>
        <w:spacing w:beforeLines="100" w:afterLines="100" w:line="360" w:lineRule="auto"/>
        <w:jc w:val="center"/>
        <w:rPr>
          <w:rFonts w:eastAsia="黑体"/>
          <w:sz w:val="32"/>
          <w:szCs w:val="32"/>
        </w:rPr>
      </w:pPr>
      <w:r>
        <w:rPr>
          <w:rFonts w:hint="eastAsia" w:eastAsia="黑体"/>
          <w:sz w:val="32"/>
          <w:szCs w:val="32"/>
        </w:rPr>
        <w:t>第二章　资助范围和年限</w:t>
      </w:r>
    </w:p>
    <w:p>
      <w:pPr>
        <w:adjustRightInd w:val="0"/>
        <w:snapToGrid w:val="0"/>
        <w:spacing w:line="360" w:lineRule="auto"/>
        <w:ind w:firstLine="641"/>
        <w:rPr>
          <w:rFonts w:eastAsia="仿宋_GB2312"/>
          <w:color w:val="000000"/>
          <w:kern w:val="2"/>
          <w:sz w:val="32"/>
          <w:szCs w:val="28"/>
        </w:rPr>
      </w:pPr>
      <w:r>
        <w:rPr>
          <w:rFonts w:hint="eastAsia" w:eastAsia="仿宋_GB2312"/>
          <w:b/>
          <w:color w:val="000000"/>
          <w:kern w:val="2"/>
          <w:sz w:val="32"/>
          <w:szCs w:val="28"/>
        </w:rPr>
        <w:t>第三条</w:t>
      </w:r>
      <w:r>
        <w:rPr>
          <w:rFonts w:hint="eastAsia" w:eastAsia="仿宋_GB2312"/>
          <w:color w:val="000000"/>
          <w:kern w:val="2"/>
          <w:sz w:val="32"/>
          <w:szCs w:val="28"/>
        </w:rPr>
        <w:t>　本细则所称“高校毕业生”是指海南省所属普通高等学校</w:t>
      </w:r>
      <w:r>
        <w:rPr>
          <w:rFonts w:hint="eastAsia" w:eastAsia="仿宋_GB2312"/>
          <w:color w:val="000000"/>
          <w:kern w:val="2"/>
          <w:sz w:val="32"/>
          <w:szCs w:val="28"/>
          <w:lang w:val="en-US" w:eastAsia="zh-CN"/>
        </w:rPr>
        <w:t>攻读最后学历为</w:t>
      </w:r>
      <w:r>
        <w:rPr>
          <w:rFonts w:hint="eastAsia" w:eastAsia="仿宋_GB2312"/>
          <w:color w:val="000000"/>
          <w:kern w:val="2"/>
          <w:sz w:val="32"/>
          <w:szCs w:val="28"/>
        </w:rPr>
        <w:t>全日制本专科（含高职、第二学士学位）</w:t>
      </w:r>
      <w:r>
        <w:rPr>
          <w:rFonts w:hint="eastAsia" w:eastAsia="仿宋_GB2312"/>
          <w:color w:val="000000"/>
          <w:kern w:val="2"/>
          <w:sz w:val="32"/>
          <w:szCs w:val="28"/>
          <w:lang w:eastAsia="zh-CN"/>
        </w:rPr>
        <w:t>、</w:t>
      </w:r>
      <w:r>
        <w:rPr>
          <w:rFonts w:hint="eastAsia" w:eastAsia="仿宋_GB2312"/>
          <w:color w:val="000000"/>
          <w:kern w:val="2"/>
          <w:sz w:val="32"/>
          <w:szCs w:val="28"/>
        </w:rPr>
        <w:t>研究生</w:t>
      </w:r>
      <w:r>
        <w:rPr>
          <w:rFonts w:hint="eastAsia" w:eastAsia="仿宋_GB2312"/>
          <w:color w:val="000000"/>
          <w:kern w:val="2"/>
          <w:sz w:val="32"/>
          <w:szCs w:val="28"/>
          <w:lang w:val="en-US" w:eastAsia="zh-CN"/>
        </w:rPr>
        <w:t>的</w:t>
      </w:r>
      <w:r>
        <w:rPr>
          <w:rFonts w:hint="eastAsia" w:eastAsia="仿宋_GB2312"/>
          <w:color w:val="000000"/>
          <w:kern w:val="2"/>
          <w:sz w:val="32"/>
          <w:szCs w:val="28"/>
        </w:rPr>
        <w:t>应届毕业生。定向、委培以及在校学习期间已享受免除学费政策的学生除外。</w:t>
      </w:r>
    </w:p>
    <w:p>
      <w:pPr>
        <w:spacing w:line="600" w:lineRule="exact"/>
        <w:ind w:firstLine="642" w:firstLineChars="200"/>
        <w:rPr>
          <w:rFonts w:eastAsia="仿宋_GB2312"/>
          <w:color w:val="000000"/>
          <w:kern w:val="2"/>
          <w:sz w:val="32"/>
          <w:szCs w:val="28"/>
        </w:rPr>
      </w:pPr>
      <w:r>
        <w:rPr>
          <w:rFonts w:hint="eastAsia" w:eastAsia="仿宋_GB2312"/>
          <w:b/>
          <w:color w:val="000000"/>
          <w:kern w:val="2"/>
          <w:sz w:val="32"/>
          <w:szCs w:val="28"/>
        </w:rPr>
        <w:t>第四条　</w:t>
      </w:r>
      <w:r>
        <w:rPr>
          <w:rFonts w:hint="eastAsia" w:eastAsia="仿宋_GB2312"/>
          <w:color w:val="000000"/>
          <w:kern w:val="2"/>
          <w:sz w:val="32"/>
          <w:szCs w:val="28"/>
        </w:rPr>
        <w:t>本细则所称“艰苦边远地区”是指海南省的</w:t>
      </w:r>
      <w:r>
        <w:rPr>
          <w:rFonts w:hint="eastAsia" w:eastAsia="仿宋_GB2312"/>
          <w:color w:val="000000"/>
          <w:kern w:val="2"/>
          <w:sz w:val="32"/>
          <w:szCs w:val="28"/>
          <w:lang w:eastAsia="zh-CN"/>
        </w:rPr>
        <w:t>原</w:t>
      </w:r>
      <w:r>
        <w:rPr>
          <w:rFonts w:hint="eastAsia" w:eastAsia="仿宋_GB2312"/>
          <w:color w:val="000000"/>
          <w:kern w:val="2"/>
          <w:sz w:val="32"/>
          <w:szCs w:val="28"/>
        </w:rPr>
        <w:t>国家及省级扶贫开发工作重点县的县级人民政府驻地以下地区（不含县级人民政府驻地）、其他市县民族乡镇地区、三沙市所辖地区和其他艰苦边远地区。</w:t>
      </w:r>
    </w:p>
    <w:p>
      <w:pPr>
        <w:spacing w:line="600" w:lineRule="exact"/>
        <w:ind w:firstLine="640" w:firstLineChars="200"/>
        <w:rPr>
          <w:rFonts w:eastAsia="仿宋_GB2312"/>
          <w:color w:val="000000"/>
          <w:kern w:val="2"/>
          <w:sz w:val="32"/>
          <w:szCs w:val="28"/>
        </w:rPr>
      </w:pPr>
      <w:r>
        <w:rPr>
          <w:rFonts w:eastAsia="仿宋_GB2312"/>
          <w:color w:val="000000"/>
          <w:kern w:val="2"/>
          <w:sz w:val="32"/>
          <w:szCs w:val="28"/>
        </w:rPr>
        <w:t>1.</w:t>
      </w:r>
      <w:r>
        <w:rPr>
          <w:rFonts w:hint="eastAsia" w:eastAsia="仿宋_GB2312"/>
          <w:color w:val="000000"/>
          <w:kern w:val="2"/>
          <w:sz w:val="32"/>
          <w:szCs w:val="28"/>
          <w:lang w:eastAsia="zh-CN"/>
        </w:rPr>
        <w:t>原</w:t>
      </w:r>
      <w:r>
        <w:rPr>
          <w:rFonts w:hint="eastAsia" w:eastAsia="仿宋_GB2312"/>
          <w:color w:val="000000"/>
          <w:kern w:val="2"/>
          <w:sz w:val="32"/>
          <w:szCs w:val="28"/>
        </w:rPr>
        <w:t>国家及省级扶贫开发工作重点县包括五指山市、临高县、白沙黎族自治县、保亭黎族苗族自治县、琼中黎族苗族自治县、东方市、定安县、屯昌县、昌江黎族自治县、乐东黎族自治县等</w:t>
      </w:r>
      <w:r>
        <w:rPr>
          <w:rFonts w:eastAsia="仿宋_GB2312"/>
          <w:color w:val="000000"/>
          <w:kern w:val="2"/>
          <w:sz w:val="32"/>
          <w:szCs w:val="28"/>
        </w:rPr>
        <w:t>10</w:t>
      </w:r>
      <w:r>
        <w:rPr>
          <w:rFonts w:hint="eastAsia" w:eastAsia="仿宋_GB2312"/>
          <w:color w:val="000000"/>
          <w:kern w:val="2"/>
          <w:sz w:val="32"/>
          <w:szCs w:val="28"/>
        </w:rPr>
        <w:t>个市县。</w:t>
      </w:r>
    </w:p>
    <w:p>
      <w:pPr>
        <w:spacing w:line="600" w:lineRule="exact"/>
        <w:ind w:firstLine="640" w:firstLineChars="200"/>
        <w:rPr>
          <w:rFonts w:hint="eastAsia" w:eastAsia="仿宋_GB2312"/>
          <w:color w:val="000000"/>
          <w:kern w:val="2"/>
          <w:sz w:val="32"/>
          <w:szCs w:val="28"/>
        </w:rPr>
      </w:pPr>
      <w:r>
        <w:rPr>
          <w:rFonts w:eastAsia="仿宋_GB2312"/>
          <w:color w:val="000000"/>
          <w:kern w:val="2"/>
          <w:sz w:val="32"/>
          <w:szCs w:val="28"/>
        </w:rPr>
        <w:t>2.</w:t>
      </w:r>
      <w:r>
        <w:rPr>
          <w:rFonts w:hint="eastAsia" w:eastAsia="仿宋_GB2312"/>
          <w:color w:val="000000"/>
          <w:kern w:val="2"/>
          <w:sz w:val="32"/>
          <w:szCs w:val="28"/>
        </w:rPr>
        <w:t>其他市县民族乡镇地区包括儋州市兰洋镇、南丰镇、雅星镇，万宁市长丰镇、礼记镇、南桥镇、三更罗镇、北大镇，琼海市会山镇，屯昌县南坤镇，陵水黎族自治县的民族乡镇（不含县级人民政府驻地），三亚市的少数民族聚居地（不含县级人民政府驻地）。</w:t>
      </w:r>
    </w:p>
    <w:p>
      <w:pPr>
        <w:spacing w:line="600" w:lineRule="exact"/>
        <w:ind w:firstLine="640" w:firstLineChars="200"/>
        <w:rPr>
          <w:rFonts w:hint="eastAsia" w:eastAsia="仿宋_GB2312"/>
          <w:color w:val="000000"/>
          <w:kern w:val="2"/>
          <w:sz w:val="32"/>
          <w:szCs w:val="28"/>
          <w:lang w:val="en-US" w:eastAsia="zh-CN"/>
        </w:rPr>
      </w:pPr>
      <w:r>
        <w:rPr>
          <w:rFonts w:hint="eastAsia" w:eastAsia="仿宋_GB2312"/>
          <w:color w:val="000000"/>
          <w:kern w:val="2"/>
          <w:sz w:val="32"/>
          <w:szCs w:val="28"/>
          <w:lang w:val="en-US" w:eastAsia="zh-CN"/>
        </w:rPr>
        <w:t>3.三沙市所辖的</w:t>
      </w:r>
      <w:r>
        <w:rPr>
          <w:rFonts w:hint="eastAsia" w:ascii="Times New Roman" w:hAnsi="Times New Roman" w:eastAsia="仿宋_GB2312" w:cs="Times New Roman"/>
          <w:i w:val="0"/>
          <w:iCs w:val="0"/>
          <w:caps w:val="0"/>
          <w:color w:val="000000"/>
          <w:spacing w:val="0"/>
          <w:kern w:val="2"/>
          <w:sz w:val="32"/>
          <w:szCs w:val="28"/>
          <w:shd w:val="clear" w:fill="auto"/>
        </w:rPr>
        <w:t>西沙群岛、</w:t>
      </w:r>
      <w:r>
        <w:rPr>
          <w:rFonts w:hint="eastAsia" w:ascii="Times New Roman" w:hAnsi="Times New Roman" w:eastAsia="仿宋_GB2312" w:cs="Times New Roman"/>
          <w:i w:val="0"/>
          <w:iCs w:val="0"/>
          <w:caps w:val="0"/>
          <w:color w:val="000000"/>
          <w:spacing w:val="0"/>
          <w:kern w:val="2"/>
          <w:sz w:val="32"/>
          <w:szCs w:val="28"/>
          <w:u w:val="none"/>
          <w:shd w:val="clear" w:fill="auto"/>
        </w:rPr>
        <w:fldChar w:fldCharType="begin"/>
      </w:r>
      <w:r>
        <w:rPr>
          <w:rFonts w:hint="eastAsia" w:ascii="Times New Roman" w:hAnsi="Times New Roman" w:eastAsia="仿宋_GB2312" w:cs="Times New Roman"/>
          <w:i w:val="0"/>
          <w:iCs w:val="0"/>
          <w:caps w:val="0"/>
          <w:color w:val="000000"/>
          <w:spacing w:val="0"/>
          <w:kern w:val="2"/>
          <w:sz w:val="32"/>
          <w:szCs w:val="28"/>
          <w:u w:val="none"/>
          <w:shd w:val="clear" w:fill="auto"/>
        </w:rPr>
        <w:instrText xml:space="preserve"> HYPERLINK "https://baike.so.com/doc/5405432-5643206.html" \t "https://baike.so.com/doc/_blank" </w:instrText>
      </w:r>
      <w:r>
        <w:rPr>
          <w:rFonts w:hint="eastAsia" w:ascii="Times New Roman" w:hAnsi="Times New Roman" w:eastAsia="仿宋_GB2312" w:cs="Times New Roman"/>
          <w:i w:val="0"/>
          <w:iCs w:val="0"/>
          <w:caps w:val="0"/>
          <w:color w:val="000000"/>
          <w:spacing w:val="0"/>
          <w:kern w:val="2"/>
          <w:sz w:val="32"/>
          <w:szCs w:val="28"/>
          <w:u w:val="none"/>
          <w:shd w:val="clear" w:fill="auto"/>
        </w:rPr>
        <w:fldChar w:fldCharType="separate"/>
      </w:r>
      <w:r>
        <w:rPr>
          <w:rStyle w:val="9"/>
          <w:rFonts w:hint="eastAsia" w:ascii="Times New Roman" w:hAnsi="Times New Roman" w:eastAsia="仿宋_GB2312" w:cs="Times New Roman"/>
          <w:i w:val="0"/>
          <w:iCs w:val="0"/>
          <w:caps w:val="0"/>
          <w:color w:val="000000"/>
          <w:spacing w:val="0"/>
          <w:kern w:val="2"/>
          <w:sz w:val="32"/>
          <w:szCs w:val="28"/>
          <w:u w:val="none"/>
          <w:shd w:val="clear"/>
        </w:rPr>
        <w:t>中沙群岛</w:t>
      </w:r>
      <w:r>
        <w:rPr>
          <w:rFonts w:hint="eastAsia" w:ascii="Times New Roman" w:hAnsi="Times New Roman" w:eastAsia="仿宋_GB2312" w:cs="Times New Roman"/>
          <w:i w:val="0"/>
          <w:iCs w:val="0"/>
          <w:caps w:val="0"/>
          <w:color w:val="000000"/>
          <w:spacing w:val="0"/>
          <w:kern w:val="2"/>
          <w:sz w:val="32"/>
          <w:szCs w:val="28"/>
          <w:u w:val="none"/>
          <w:shd w:val="clear" w:fill="auto"/>
        </w:rPr>
        <w:fldChar w:fldCharType="end"/>
      </w:r>
      <w:r>
        <w:rPr>
          <w:rFonts w:hint="eastAsia" w:ascii="Times New Roman" w:hAnsi="Times New Roman" w:eastAsia="仿宋_GB2312" w:cs="Times New Roman"/>
          <w:i w:val="0"/>
          <w:iCs w:val="0"/>
          <w:caps w:val="0"/>
          <w:color w:val="000000"/>
          <w:spacing w:val="0"/>
          <w:kern w:val="2"/>
          <w:sz w:val="32"/>
          <w:szCs w:val="28"/>
          <w:shd w:val="clear" w:fill="auto"/>
        </w:rPr>
        <w:t>、</w:t>
      </w:r>
      <w:r>
        <w:rPr>
          <w:rFonts w:hint="eastAsia" w:ascii="Times New Roman" w:hAnsi="Times New Roman" w:eastAsia="仿宋_GB2312" w:cs="Times New Roman"/>
          <w:i w:val="0"/>
          <w:iCs w:val="0"/>
          <w:caps w:val="0"/>
          <w:color w:val="000000"/>
          <w:spacing w:val="0"/>
          <w:kern w:val="2"/>
          <w:sz w:val="32"/>
          <w:szCs w:val="28"/>
          <w:u w:val="none"/>
          <w:shd w:val="clear" w:fill="auto"/>
        </w:rPr>
        <w:fldChar w:fldCharType="begin"/>
      </w:r>
      <w:r>
        <w:rPr>
          <w:rFonts w:hint="eastAsia" w:ascii="Times New Roman" w:hAnsi="Times New Roman" w:eastAsia="仿宋_GB2312" w:cs="Times New Roman"/>
          <w:i w:val="0"/>
          <w:iCs w:val="0"/>
          <w:caps w:val="0"/>
          <w:color w:val="000000"/>
          <w:spacing w:val="0"/>
          <w:kern w:val="2"/>
          <w:sz w:val="32"/>
          <w:szCs w:val="28"/>
          <w:u w:val="none"/>
          <w:shd w:val="clear" w:fill="auto"/>
        </w:rPr>
        <w:instrText xml:space="preserve"> HYPERLINK "https://baike.so.com/doc/1082115-1145123.html" \t "https://baike.so.com/doc/_blank" </w:instrText>
      </w:r>
      <w:r>
        <w:rPr>
          <w:rFonts w:hint="eastAsia" w:ascii="Times New Roman" w:hAnsi="Times New Roman" w:eastAsia="仿宋_GB2312" w:cs="Times New Roman"/>
          <w:i w:val="0"/>
          <w:iCs w:val="0"/>
          <w:caps w:val="0"/>
          <w:color w:val="000000"/>
          <w:spacing w:val="0"/>
          <w:kern w:val="2"/>
          <w:sz w:val="32"/>
          <w:szCs w:val="28"/>
          <w:u w:val="none"/>
          <w:shd w:val="clear" w:fill="auto"/>
        </w:rPr>
        <w:fldChar w:fldCharType="separate"/>
      </w:r>
      <w:r>
        <w:rPr>
          <w:rStyle w:val="9"/>
          <w:rFonts w:hint="eastAsia" w:ascii="Times New Roman" w:hAnsi="Times New Roman" w:eastAsia="仿宋_GB2312" w:cs="Times New Roman"/>
          <w:i w:val="0"/>
          <w:iCs w:val="0"/>
          <w:caps w:val="0"/>
          <w:color w:val="000000"/>
          <w:spacing w:val="0"/>
          <w:kern w:val="2"/>
          <w:sz w:val="32"/>
          <w:szCs w:val="28"/>
          <w:u w:val="none"/>
          <w:shd w:val="clear"/>
        </w:rPr>
        <w:t>南沙群岛</w:t>
      </w:r>
      <w:r>
        <w:rPr>
          <w:rFonts w:hint="eastAsia" w:ascii="Times New Roman" w:hAnsi="Times New Roman" w:eastAsia="仿宋_GB2312" w:cs="Times New Roman"/>
          <w:i w:val="0"/>
          <w:iCs w:val="0"/>
          <w:caps w:val="0"/>
          <w:color w:val="000000"/>
          <w:spacing w:val="0"/>
          <w:kern w:val="2"/>
          <w:sz w:val="32"/>
          <w:szCs w:val="28"/>
          <w:u w:val="none"/>
          <w:shd w:val="clear" w:fill="auto"/>
        </w:rPr>
        <w:fldChar w:fldCharType="end"/>
      </w:r>
      <w:r>
        <w:rPr>
          <w:rFonts w:hint="eastAsia" w:ascii="Times New Roman" w:hAnsi="Times New Roman" w:eastAsia="仿宋_GB2312" w:cs="Times New Roman"/>
          <w:i w:val="0"/>
          <w:iCs w:val="0"/>
          <w:caps w:val="0"/>
          <w:color w:val="000000"/>
          <w:spacing w:val="0"/>
          <w:kern w:val="2"/>
          <w:sz w:val="32"/>
          <w:szCs w:val="28"/>
          <w:shd w:val="clear" w:fill="auto"/>
        </w:rPr>
        <w:t>的岛礁</w:t>
      </w:r>
      <w:r>
        <w:rPr>
          <w:rFonts w:hint="eastAsia" w:ascii="Times New Roman" w:hAnsi="Times New Roman" w:eastAsia="仿宋_GB2312" w:cs="Times New Roman"/>
          <w:i w:val="0"/>
          <w:iCs w:val="0"/>
          <w:caps w:val="0"/>
          <w:color w:val="000000"/>
          <w:spacing w:val="0"/>
          <w:kern w:val="2"/>
          <w:sz w:val="32"/>
          <w:szCs w:val="28"/>
          <w:shd w:val="clear" w:fill="auto"/>
          <w:lang w:eastAsia="zh-CN"/>
        </w:rPr>
        <w:t>。</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lang w:val="en-US" w:eastAsia="zh-CN"/>
        </w:rPr>
        <w:t>4</w:t>
      </w:r>
      <w:r>
        <w:rPr>
          <w:rFonts w:eastAsia="仿宋_GB2312"/>
          <w:color w:val="000000"/>
          <w:kern w:val="2"/>
          <w:sz w:val="32"/>
          <w:szCs w:val="28"/>
        </w:rPr>
        <w:t>.</w:t>
      </w:r>
      <w:r>
        <w:rPr>
          <w:rFonts w:hint="eastAsia" w:eastAsia="仿宋_GB2312"/>
          <w:color w:val="000000"/>
          <w:kern w:val="2"/>
          <w:sz w:val="32"/>
          <w:szCs w:val="28"/>
        </w:rPr>
        <w:t>其他艰苦边远地区是指除上述地区外，海南省政府规定的其他艰苦边远地区。</w:t>
      </w:r>
    </w:p>
    <w:p>
      <w:pPr>
        <w:spacing w:line="600" w:lineRule="exact"/>
        <w:ind w:firstLine="642" w:firstLineChars="200"/>
        <w:rPr>
          <w:rFonts w:eastAsia="仿宋_GB2312"/>
          <w:color w:val="000000"/>
          <w:kern w:val="2"/>
          <w:sz w:val="32"/>
          <w:szCs w:val="28"/>
        </w:rPr>
      </w:pPr>
      <w:r>
        <w:rPr>
          <w:rFonts w:hint="eastAsia" w:eastAsia="仿宋_GB2312"/>
          <w:b/>
          <w:color w:val="000000"/>
          <w:kern w:val="2"/>
          <w:sz w:val="32"/>
          <w:szCs w:val="28"/>
        </w:rPr>
        <w:t>第五条　</w:t>
      </w:r>
      <w:r>
        <w:rPr>
          <w:rFonts w:hint="eastAsia" w:eastAsia="仿宋_GB2312"/>
          <w:color w:val="000000"/>
          <w:kern w:val="2"/>
          <w:sz w:val="32"/>
          <w:szCs w:val="28"/>
        </w:rPr>
        <w:t>本细则中所称“基层单位”是指：</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（一）我省艰苦边远地区县以下机关、企事业单位，主要包括乡（镇</w:t>
      </w:r>
      <w:r>
        <w:rPr>
          <w:rFonts w:hint="eastAsia" w:eastAsia="仿宋_GB2312"/>
          <w:color w:val="000000"/>
          <w:kern w:val="2"/>
          <w:sz w:val="32"/>
          <w:szCs w:val="28"/>
          <w:lang w:eastAsia="zh-CN"/>
        </w:rPr>
        <w:t>、街道</w:t>
      </w:r>
      <w:r>
        <w:rPr>
          <w:rFonts w:hint="eastAsia" w:eastAsia="仿宋_GB2312"/>
          <w:color w:val="000000"/>
          <w:kern w:val="2"/>
          <w:sz w:val="32"/>
          <w:szCs w:val="28"/>
        </w:rPr>
        <w:t>）政府机关、农村中小学和幼儿园（含民办）、国有农（牧、林）场、农业技术推广站、水利站、畜牧兽医站、乡镇卫生院（含社区服务中心、村卫生所）、计划生育服务站（中心）、乡镇文化站和各级政府选聘的大学生村官任职单位等；</w:t>
      </w:r>
      <w:r>
        <w:rPr>
          <w:rFonts w:eastAsia="仿宋_GB2312"/>
          <w:color w:val="000000"/>
          <w:kern w:val="2"/>
          <w:sz w:val="32"/>
          <w:szCs w:val="28"/>
        </w:rPr>
        <w:t xml:space="preserve"> </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（二）工作现场地处我省艰苦边远地区县以下的气象、地震、地质、水电施工、煤炭、石油、航海、核工业等艰苦行业生产第一线和农业种植、畜牧水产养殖、乡村文化旅游服务等生产服务第一线。</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（三）金融、通讯、烟酒、飞机及列车乘务、房地产及其相关产业等</w:t>
      </w:r>
      <w:r>
        <w:rPr>
          <w:rFonts w:hint="eastAsia" w:eastAsia="仿宋_GB2312"/>
          <w:color w:val="000000"/>
          <w:kern w:val="2"/>
          <w:sz w:val="32"/>
          <w:szCs w:val="28"/>
          <w:lang w:eastAsia="zh-CN"/>
        </w:rPr>
        <w:t>特殊行业，</w:t>
      </w:r>
      <w:r>
        <w:rPr>
          <w:rFonts w:hint="eastAsia" w:eastAsia="仿宋_GB2312"/>
          <w:color w:val="000000"/>
          <w:kern w:val="2"/>
          <w:sz w:val="32"/>
          <w:szCs w:val="28"/>
        </w:rPr>
        <w:t>不属</w:t>
      </w:r>
      <w:r>
        <w:rPr>
          <w:rFonts w:hint="eastAsia" w:eastAsia="仿宋_GB2312"/>
          <w:color w:val="000000"/>
          <w:kern w:val="2"/>
          <w:sz w:val="32"/>
          <w:szCs w:val="28"/>
          <w:lang w:eastAsia="zh-CN"/>
        </w:rPr>
        <w:t>于基层单位</w:t>
      </w:r>
      <w:r>
        <w:rPr>
          <w:rFonts w:hint="eastAsia" w:eastAsia="仿宋_GB2312"/>
          <w:color w:val="000000"/>
          <w:kern w:val="2"/>
          <w:sz w:val="32"/>
          <w:szCs w:val="28"/>
        </w:rPr>
        <w:t>。开发区、经济开发区、新区、园区、科技城等属县级及以上直管单位就业服务的</w:t>
      </w:r>
      <w:r>
        <w:rPr>
          <w:rFonts w:hint="eastAsia" w:eastAsia="仿宋_GB2312"/>
          <w:color w:val="000000"/>
          <w:kern w:val="2"/>
          <w:sz w:val="32"/>
          <w:szCs w:val="28"/>
          <w:lang w:eastAsia="zh-CN"/>
        </w:rPr>
        <w:t>，</w:t>
      </w:r>
      <w:r>
        <w:rPr>
          <w:rFonts w:hint="eastAsia" w:eastAsia="仿宋_GB2312"/>
          <w:color w:val="000000"/>
          <w:kern w:val="2"/>
          <w:sz w:val="32"/>
          <w:szCs w:val="28"/>
        </w:rPr>
        <w:t>不属学费补偿国家助学贷款代偿范围。</w:t>
      </w:r>
    </w:p>
    <w:p>
      <w:pPr>
        <w:spacing w:line="600" w:lineRule="exact"/>
        <w:ind w:firstLine="642" w:firstLineChars="200"/>
        <w:rPr>
          <w:rFonts w:eastAsia="仿宋_GB2312"/>
          <w:color w:val="000000"/>
          <w:kern w:val="2"/>
          <w:sz w:val="32"/>
          <w:szCs w:val="28"/>
        </w:rPr>
      </w:pPr>
      <w:r>
        <w:rPr>
          <w:rFonts w:hint="eastAsia" w:eastAsia="仿宋_GB2312"/>
          <w:b/>
          <w:color w:val="000000"/>
          <w:kern w:val="2"/>
          <w:sz w:val="32"/>
          <w:szCs w:val="28"/>
        </w:rPr>
        <w:t>第六条</w:t>
      </w:r>
      <w:r>
        <w:rPr>
          <w:rFonts w:hint="eastAsia" w:eastAsia="仿宋_GB2312"/>
          <w:color w:val="000000"/>
          <w:kern w:val="2"/>
          <w:sz w:val="32"/>
          <w:szCs w:val="28"/>
        </w:rPr>
        <w:t>　凡符合以下全部条件的高校毕业生，可申请学费补偿或国家助学贷款代偿：</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（一）拥护中国共产党的领导，热爱祖国，遵守</w:t>
      </w:r>
      <w:r>
        <w:fldChar w:fldCharType="begin"/>
      </w:r>
      <w:r>
        <w:instrText xml:space="preserve"> HYPERLINK "javascript:SLC(51974,0)" </w:instrText>
      </w:r>
      <w:r>
        <w:fldChar w:fldCharType="separate"/>
      </w:r>
      <w:r>
        <w:rPr>
          <w:rFonts w:hint="eastAsia" w:eastAsia="仿宋_GB2312"/>
          <w:color w:val="000000"/>
          <w:kern w:val="2"/>
          <w:sz w:val="32"/>
          <w:szCs w:val="28"/>
        </w:rPr>
        <w:t>宪法</w:t>
      </w:r>
      <w:r>
        <w:rPr>
          <w:rFonts w:hint="eastAsia" w:eastAsia="仿宋_GB2312"/>
          <w:color w:val="000000"/>
          <w:kern w:val="2"/>
          <w:sz w:val="32"/>
          <w:szCs w:val="28"/>
        </w:rPr>
        <w:fldChar w:fldCharType="end"/>
      </w:r>
      <w:r>
        <w:rPr>
          <w:rFonts w:hint="eastAsia" w:eastAsia="仿宋_GB2312"/>
          <w:color w:val="000000"/>
          <w:kern w:val="2"/>
          <w:sz w:val="32"/>
          <w:szCs w:val="28"/>
        </w:rPr>
        <w:t>和法律；</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（二）在校期间遵守学校各项规章制度，诚实守信，道德品质良好，学习成绩合格；</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（三）毕业生毕业当年</w:t>
      </w:r>
      <w:r>
        <w:rPr>
          <w:rFonts w:hint="eastAsia" w:eastAsia="仿宋_GB2312"/>
          <w:color w:val="000000"/>
          <w:kern w:val="2"/>
          <w:sz w:val="32"/>
          <w:szCs w:val="28"/>
          <w:lang w:val="en-US" w:eastAsia="zh-CN"/>
        </w:rPr>
        <w:t>12月31日前</w:t>
      </w:r>
      <w:r>
        <w:rPr>
          <w:rFonts w:hint="eastAsia" w:eastAsia="仿宋_GB2312"/>
          <w:color w:val="000000"/>
          <w:kern w:val="2"/>
          <w:sz w:val="32"/>
          <w:szCs w:val="28"/>
        </w:rPr>
        <w:t>自愿到我省艰苦边远地区基层单位就业或创业，并连续不间断工作或创业满</w:t>
      </w:r>
      <w:r>
        <w:rPr>
          <w:rFonts w:eastAsia="仿宋_GB2312"/>
          <w:color w:val="000000"/>
          <w:kern w:val="2"/>
          <w:sz w:val="32"/>
          <w:szCs w:val="28"/>
        </w:rPr>
        <w:t>3</w:t>
      </w:r>
      <w:r>
        <w:rPr>
          <w:rFonts w:hint="eastAsia" w:eastAsia="仿宋_GB2312"/>
          <w:color w:val="000000"/>
          <w:kern w:val="2"/>
          <w:sz w:val="32"/>
          <w:szCs w:val="28"/>
        </w:rPr>
        <w:t>年的情形。</w:t>
      </w:r>
    </w:p>
    <w:p>
      <w:pPr>
        <w:adjustRightInd w:val="0"/>
        <w:snapToGrid w:val="0"/>
        <w:spacing w:line="360" w:lineRule="auto"/>
        <w:ind w:firstLine="640"/>
        <w:rPr>
          <w:rFonts w:eastAsia="仿宋_GB2312"/>
          <w:color w:val="000000"/>
          <w:kern w:val="2"/>
          <w:sz w:val="32"/>
          <w:szCs w:val="28"/>
        </w:rPr>
      </w:pPr>
      <w:r>
        <w:rPr>
          <w:rFonts w:hint="eastAsia" w:eastAsia="仿宋_GB2312"/>
          <w:b/>
          <w:color w:val="000000"/>
          <w:kern w:val="2"/>
          <w:sz w:val="32"/>
          <w:szCs w:val="28"/>
        </w:rPr>
        <w:t>第七条</w:t>
      </w:r>
      <w:r>
        <w:rPr>
          <w:rFonts w:hint="eastAsia" w:eastAsia="仿宋_GB2312"/>
          <w:color w:val="000000"/>
          <w:kern w:val="2"/>
          <w:sz w:val="32"/>
          <w:szCs w:val="28"/>
        </w:rPr>
        <w:t>　专科（含高职）、本科、研究生和第二学士学位毕业生学费补偿或国家助学贷款代偿的年限，分别按照国家规定的相应学制计算。</w:t>
      </w:r>
      <w:bookmarkStart w:id="0" w:name="BM8"/>
    </w:p>
    <w:p>
      <w:pPr>
        <w:adjustRightInd w:val="0"/>
        <w:snapToGrid w:val="0"/>
        <w:spacing w:line="360" w:lineRule="auto"/>
        <w:ind w:firstLine="640"/>
        <w:rPr>
          <w:rFonts w:eastAsia="黑体"/>
          <w:sz w:val="32"/>
          <w:szCs w:val="32"/>
        </w:rPr>
      </w:pPr>
      <w:r>
        <w:rPr>
          <w:rFonts w:hint="eastAsia" w:eastAsia="仿宋_GB2312"/>
          <w:b/>
          <w:color w:val="000000"/>
          <w:kern w:val="2"/>
          <w:sz w:val="32"/>
          <w:szCs w:val="28"/>
        </w:rPr>
        <w:t>第八条</w:t>
      </w:r>
      <w:bookmarkEnd w:id="0"/>
      <w:r>
        <w:rPr>
          <w:rFonts w:eastAsia="仿宋_GB2312"/>
          <w:color w:val="000000"/>
          <w:kern w:val="2"/>
          <w:sz w:val="32"/>
          <w:szCs w:val="28"/>
        </w:rPr>
        <w:t xml:space="preserve">  </w:t>
      </w:r>
      <w:r>
        <w:rPr>
          <w:rFonts w:hint="eastAsia" w:eastAsia="仿宋_GB2312"/>
          <w:color w:val="000000"/>
          <w:kern w:val="2"/>
          <w:sz w:val="32"/>
          <w:szCs w:val="28"/>
        </w:rPr>
        <w:t>我省对到艰苦边远地区基层单位就业或创业的获得学费补偿和国家助学贷款代偿资格的高校毕业生采取一次性补偿代偿的办法。专科生（含高职学生）每生每年最高不超过</w:t>
      </w:r>
      <w:r>
        <w:rPr>
          <w:rFonts w:eastAsia="仿宋_GB2312"/>
          <w:color w:val="000000"/>
          <w:kern w:val="2"/>
          <w:sz w:val="32"/>
          <w:szCs w:val="28"/>
        </w:rPr>
        <w:t>3000</w:t>
      </w:r>
      <w:r>
        <w:rPr>
          <w:rFonts w:hint="eastAsia" w:eastAsia="仿宋_GB2312"/>
          <w:color w:val="000000"/>
          <w:kern w:val="2"/>
          <w:sz w:val="32"/>
          <w:szCs w:val="28"/>
        </w:rPr>
        <w:t>元，本科生（含第二学士学位学生）每生每年最高不超过</w:t>
      </w:r>
      <w:r>
        <w:rPr>
          <w:rFonts w:eastAsia="仿宋_GB2312"/>
          <w:color w:val="000000"/>
          <w:kern w:val="2"/>
          <w:sz w:val="32"/>
          <w:szCs w:val="28"/>
        </w:rPr>
        <w:t>4000</w:t>
      </w:r>
      <w:r>
        <w:rPr>
          <w:rFonts w:hint="eastAsia" w:eastAsia="仿宋_GB2312"/>
          <w:color w:val="000000"/>
          <w:kern w:val="2"/>
          <w:sz w:val="32"/>
          <w:szCs w:val="28"/>
        </w:rPr>
        <w:t>元，研究生每生每年最高不超过</w:t>
      </w:r>
      <w:r>
        <w:rPr>
          <w:rFonts w:eastAsia="仿宋_GB2312"/>
          <w:color w:val="000000"/>
          <w:kern w:val="2"/>
          <w:sz w:val="32"/>
          <w:szCs w:val="28"/>
        </w:rPr>
        <w:t>5000</w:t>
      </w:r>
      <w:r>
        <w:rPr>
          <w:rFonts w:hint="eastAsia" w:eastAsia="仿宋_GB2312"/>
          <w:color w:val="000000"/>
          <w:kern w:val="2"/>
          <w:sz w:val="32"/>
          <w:szCs w:val="28"/>
        </w:rPr>
        <w:t>元。毕业生在校学习期间实际缴纳的学费或获得的国家助学贷款低于补偿代偿标准的，按照实际缴纳的学费或获得的国家助学贷款金额实行补偿代偿。毕业生在校学习期间实际缴纳的学费或获得的国家助学贷款高于补偿代偿标准的，按照标准实行补偿代偿。</w:t>
      </w:r>
    </w:p>
    <w:p>
      <w:pPr>
        <w:shd w:val="clear" w:color="auto" w:fill="FFFFFF"/>
        <w:adjustRightInd w:val="0"/>
        <w:snapToGrid w:val="0"/>
        <w:spacing w:beforeLines="100" w:afterLines="100" w:line="360" w:lineRule="auto"/>
        <w:jc w:val="center"/>
        <w:rPr>
          <w:rFonts w:eastAsia="黑体"/>
          <w:sz w:val="32"/>
          <w:szCs w:val="32"/>
        </w:rPr>
      </w:pPr>
      <w:r>
        <w:rPr>
          <w:rFonts w:hint="eastAsia" w:eastAsia="黑体"/>
          <w:sz w:val="32"/>
          <w:szCs w:val="32"/>
        </w:rPr>
        <w:t>第三章　管理</w:t>
      </w:r>
    </w:p>
    <w:p>
      <w:pPr>
        <w:spacing w:line="600" w:lineRule="exact"/>
        <w:ind w:firstLine="642" w:firstLineChars="200"/>
        <w:rPr>
          <w:rFonts w:eastAsia="仿宋_GB2312"/>
          <w:color w:val="000000"/>
          <w:kern w:val="2"/>
          <w:sz w:val="32"/>
          <w:szCs w:val="28"/>
        </w:rPr>
      </w:pPr>
      <w:bookmarkStart w:id="1" w:name="BM10"/>
      <w:r>
        <w:rPr>
          <w:rFonts w:hint="eastAsia" w:eastAsia="仿宋_GB2312"/>
          <w:b/>
          <w:color w:val="000000"/>
          <w:kern w:val="2"/>
          <w:sz w:val="32"/>
          <w:szCs w:val="28"/>
        </w:rPr>
        <w:t>第九条</w:t>
      </w:r>
      <w:bookmarkEnd w:id="1"/>
      <w:r>
        <w:rPr>
          <w:rFonts w:eastAsia="仿宋_GB2312"/>
          <w:b/>
          <w:color w:val="000000"/>
          <w:kern w:val="2"/>
          <w:sz w:val="32"/>
          <w:szCs w:val="28"/>
        </w:rPr>
        <w:t xml:space="preserve">  </w:t>
      </w:r>
      <w:r>
        <w:rPr>
          <w:rFonts w:hint="eastAsia" w:eastAsia="仿宋_GB2312"/>
          <w:color w:val="000000"/>
          <w:kern w:val="2"/>
          <w:sz w:val="32"/>
          <w:szCs w:val="28"/>
        </w:rPr>
        <w:t>申请补偿代偿的佐证材料：</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（一）申请就业学费和国家助学贷款代偿的毕业生，需要提供就业佐证材料（劳动合同或就业协议或单位录用证明）、连续</w:t>
      </w:r>
      <w:r>
        <w:rPr>
          <w:rFonts w:eastAsia="仿宋_GB2312"/>
          <w:color w:val="000000"/>
          <w:kern w:val="2"/>
          <w:sz w:val="32"/>
          <w:szCs w:val="28"/>
        </w:rPr>
        <w:t>3</w:t>
      </w:r>
      <w:r>
        <w:rPr>
          <w:rFonts w:hint="eastAsia" w:eastAsia="仿宋_GB2312"/>
          <w:color w:val="000000"/>
          <w:kern w:val="2"/>
          <w:sz w:val="32"/>
          <w:szCs w:val="28"/>
        </w:rPr>
        <w:t>年社保缴纳记录</w:t>
      </w:r>
      <w:r>
        <w:rPr>
          <w:rFonts w:hint="eastAsia" w:eastAsia="仿宋_GB2312"/>
          <w:color w:val="000000"/>
          <w:kern w:val="2"/>
          <w:sz w:val="32"/>
          <w:szCs w:val="28"/>
          <w:lang w:eastAsia="zh-CN"/>
        </w:rPr>
        <w:t>（海南省社会保险个人参保证明及养老保险历年实际缴费基数清单）</w:t>
      </w:r>
      <w:r>
        <w:rPr>
          <w:rFonts w:hint="eastAsia" w:eastAsia="仿宋_GB2312"/>
          <w:color w:val="000000"/>
          <w:kern w:val="2"/>
          <w:sz w:val="32"/>
          <w:szCs w:val="28"/>
        </w:rPr>
        <w:t>和工资流水</w:t>
      </w:r>
      <w:r>
        <w:rPr>
          <w:rFonts w:hint="eastAsia" w:eastAsia="仿宋_GB2312"/>
          <w:color w:val="000000"/>
          <w:kern w:val="2"/>
          <w:sz w:val="32"/>
          <w:szCs w:val="28"/>
          <w:lang w:eastAsia="zh-CN"/>
        </w:rPr>
        <w:t>（银行流水仅打印收入明细）</w:t>
      </w:r>
      <w:r>
        <w:rPr>
          <w:rFonts w:hint="eastAsia" w:eastAsia="仿宋_GB2312"/>
          <w:color w:val="000000"/>
          <w:kern w:val="2"/>
          <w:sz w:val="32"/>
          <w:szCs w:val="28"/>
        </w:rPr>
        <w:t>。</w:t>
      </w:r>
    </w:p>
    <w:p>
      <w:pPr>
        <w:spacing w:line="600" w:lineRule="exact"/>
        <w:ind w:firstLine="640" w:firstLineChars="200"/>
        <w:rPr>
          <w:rFonts w:hint="eastAsia" w:eastAsia="仿宋_GB2312"/>
          <w:color w:val="000000"/>
          <w:kern w:val="2"/>
          <w:sz w:val="32"/>
          <w:szCs w:val="28"/>
        </w:rPr>
      </w:pPr>
      <w:r>
        <w:rPr>
          <w:rFonts w:hint="eastAsia" w:eastAsia="仿宋_GB2312"/>
          <w:color w:val="000000"/>
          <w:kern w:val="2"/>
          <w:sz w:val="32"/>
          <w:szCs w:val="28"/>
        </w:rPr>
        <w:t>（二）申请创业学费和国家助学贷款代偿的毕业生，应创业满</w:t>
      </w:r>
      <w:r>
        <w:rPr>
          <w:rFonts w:eastAsia="仿宋_GB2312"/>
          <w:color w:val="000000"/>
          <w:kern w:val="2"/>
          <w:sz w:val="32"/>
          <w:szCs w:val="28"/>
        </w:rPr>
        <w:t>3</w:t>
      </w:r>
      <w:r>
        <w:rPr>
          <w:rFonts w:hint="eastAsia" w:eastAsia="仿宋_GB2312"/>
          <w:color w:val="000000"/>
          <w:kern w:val="2"/>
          <w:sz w:val="32"/>
          <w:szCs w:val="28"/>
        </w:rPr>
        <w:t>年（含在孵化机构中创业的时间），需要提供创立公司（含个体工商户、农村电子商务）的营业执照或股权证明，并提供正常经营的佐证材料。</w:t>
      </w:r>
    </w:p>
    <w:p>
      <w:pPr>
        <w:spacing w:line="600" w:lineRule="exact"/>
        <w:ind w:firstLine="640" w:firstLineChars="200"/>
        <w:rPr>
          <w:rFonts w:hint="eastAsia" w:eastAsia="仿宋_GB2312"/>
          <w:color w:val="000000"/>
          <w:kern w:val="2"/>
          <w:sz w:val="32"/>
          <w:szCs w:val="28"/>
          <w:lang w:eastAsia="zh-CN"/>
        </w:rPr>
      </w:pPr>
      <w:r>
        <w:rPr>
          <w:rFonts w:hint="eastAsia" w:eastAsia="仿宋_GB2312"/>
          <w:color w:val="000000"/>
          <w:kern w:val="2"/>
          <w:sz w:val="32"/>
          <w:szCs w:val="28"/>
          <w:lang w:eastAsia="zh-CN"/>
        </w:rPr>
        <w:t>（三）由县级以上（含县级）各局（委员会、办公室）派驻至县人民政府驻地之外的边远地区乡镇单位工作的，需提交原单位派出工作情况说明。</w:t>
      </w:r>
    </w:p>
    <w:p>
      <w:pPr>
        <w:spacing w:line="600" w:lineRule="exact"/>
        <w:ind w:firstLine="642" w:firstLineChars="200"/>
        <w:rPr>
          <w:rFonts w:eastAsia="仿宋_GB2312"/>
          <w:color w:val="000000"/>
          <w:kern w:val="2"/>
          <w:sz w:val="32"/>
          <w:szCs w:val="28"/>
        </w:rPr>
      </w:pPr>
      <w:r>
        <w:rPr>
          <w:rFonts w:hint="eastAsia" w:eastAsia="仿宋_GB2312"/>
          <w:b/>
          <w:color w:val="000000"/>
          <w:kern w:val="2"/>
          <w:sz w:val="32"/>
          <w:szCs w:val="28"/>
        </w:rPr>
        <w:t>第十条</w:t>
      </w:r>
      <w:r>
        <w:rPr>
          <w:rFonts w:eastAsia="仿宋_GB2312"/>
          <w:b/>
          <w:color w:val="000000"/>
          <w:kern w:val="2"/>
          <w:sz w:val="32"/>
          <w:szCs w:val="28"/>
        </w:rPr>
        <w:t xml:space="preserve">  </w:t>
      </w:r>
      <w:r>
        <w:rPr>
          <w:rFonts w:hint="eastAsia" w:eastAsia="仿宋_GB2312"/>
          <w:color w:val="000000"/>
          <w:kern w:val="2"/>
          <w:sz w:val="32"/>
          <w:szCs w:val="28"/>
        </w:rPr>
        <w:t>申请和发放程序</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（一）个人申请。符合条件的高校毕业生要及时向毕业学校学生资助管理部门递交《海南省学费和国家助学贷款代偿申请表》（一式两份）和在艰苦边远地区基层单位连续就业或创业</w:t>
      </w:r>
      <w:r>
        <w:rPr>
          <w:rFonts w:eastAsia="仿宋_GB2312"/>
          <w:color w:val="000000"/>
          <w:kern w:val="2"/>
          <w:sz w:val="32"/>
          <w:szCs w:val="28"/>
        </w:rPr>
        <w:t>3</w:t>
      </w:r>
      <w:r>
        <w:rPr>
          <w:rFonts w:hint="eastAsia" w:eastAsia="仿宋_GB2312"/>
          <w:color w:val="000000"/>
          <w:kern w:val="2"/>
          <w:sz w:val="32"/>
          <w:szCs w:val="28"/>
        </w:rPr>
        <w:t>年及以上的佐证材料原件。在校学习期间获得生源地信用助学贷款的高校毕业生，在申请表中填写清楚国家助学贷款经办银行名称、代偿资金还款的指定的账户。</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（二）材料收集时间。高校每年收集毕业生申请表等材料截止时间为</w:t>
      </w:r>
      <w:r>
        <w:rPr>
          <w:rFonts w:eastAsia="仿宋_GB2312"/>
          <w:color w:val="000000"/>
          <w:kern w:val="2"/>
          <w:sz w:val="32"/>
          <w:szCs w:val="28"/>
        </w:rPr>
        <w:t>9</w:t>
      </w:r>
      <w:r>
        <w:rPr>
          <w:rFonts w:hint="eastAsia" w:eastAsia="仿宋_GB2312"/>
          <w:color w:val="000000"/>
          <w:kern w:val="2"/>
          <w:sz w:val="32"/>
          <w:szCs w:val="28"/>
        </w:rPr>
        <w:t>月</w:t>
      </w:r>
      <w:r>
        <w:rPr>
          <w:rFonts w:hint="eastAsia" w:eastAsia="仿宋_GB2312"/>
          <w:color w:val="000000"/>
          <w:kern w:val="2"/>
          <w:sz w:val="32"/>
          <w:szCs w:val="28"/>
          <w:lang w:val="en-US" w:eastAsia="zh-CN"/>
        </w:rPr>
        <w:t>30</w:t>
      </w:r>
      <w:r>
        <w:rPr>
          <w:rFonts w:hint="eastAsia" w:eastAsia="仿宋_GB2312"/>
          <w:color w:val="000000"/>
          <w:kern w:val="2"/>
          <w:sz w:val="32"/>
          <w:szCs w:val="28"/>
        </w:rPr>
        <w:t>日。</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三）学校初审。高校要对收集的毕业生申请表等材料进行严格初审。各高校的就业部门和毕业生原就读院系要对学生的学制年限、学历层次、毕业时间、就业或创业的审查情况负责，财务部门要对毕业生学费和助学贷款的审查情况负责，学生资助部门要对毕业生的学费和国家助学贷款代偿的审查情况负责。各高校在校内公示不少于</w:t>
      </w:r>
      <w:r>
        <w:rPr>
          <w:rFonts w:eastAsia="仿宋_GB2312"/>
          <w:color w:val="000000"/>
          <w:kern w:val="2"/>
          <w:sz w:val="32"/>
          <w:szCs w:val="28"/>
        </w:rPr>
        <w:t>3</w:t>
      </w:r>
      <w:r>
        <w:rPr>
          <w:rFonts w:hint="eastAsia" w:eastAsia="仿宋_GB2312"/>
          <w:color w:val="000000"/>
          <w:kern w:val="2"/>
          <w:sz w:val="32"/>
          <w:szCs w:val="28"/>
        </w:rPr>
        <w:t>个工作日后，将符合条件的高校毕业生《海南省高校毕业生学费和国家助学贷款代偿申请</w:t>
      </w:r>
      <w:r>
        <w:rPr>
          <w:rFonts w:hint="eastAsia" w:eastAsia="仿宋_GB2312"/>
          <w:color w:val="auto"/>
          <w:kern w:val="2"/>
          <w:sz w:val="32"/>
          <w:szCs w:val="28"/>
        </w:rPr>
        <w:t>表》（见附件</w:t>
      </w:r>
      <w:r>
        <w:rPr>
          <w:rFonts w:eastAsia="仿宋_GB2312"/>
          <w:color w:val="auto"/>
          <w:kern w:val="2"/>
          <w:sz w:val="32"/>
          <w:szCs w:val="28"/>
        </w:rPr>
        <w:t>9-1</w:t>
      </w:r>
      <w:r>
        <w:rPr>
          <w:rFonts w:hint="eastAsia" w:eastAsia="仿宋_GB2312"/>
          <w:color w:val="auto"/>
          <w:kern w:val="2"/>
          <w:sz w:val="32"/>
          <w:szCs w:val="28"/>
        </w:rPr>
        <w:t>）、《海南省高校毕业生学费和国家助学贷款代偿申请汇总表》（见附件</w:t>
      </w:r>
      <w:r>
        <w:rPr>
          <w:rFonts w:eastAsia="仿宋_GB2312"/>
          <w:color w:val="auto"/>
          <w:kern w:val="2"/>
          <w:sz w:val="32"/>
          <w:szCs w:val="28"/>
        </w:rPr>
        <w:t>9-2</w:t>
      </w:r>
      <w:r>
        <w:rPr>
          <w:rFonts w:hint="eastAsia" w:eastAsia="仿宋_GB2312"/>
          <w:color w:val="auto"/>
          <w:kern w:val="2"/>
          <w:sz w:val="32"/>
          <w:szCs w:val="28"/>
        </w:rPr>
        <w:t>）和相关佐证材料</w:t>
      </w:r>
      <w:r>
        <w:rPr>
          <w:rFonts w:hint="eastAsia" w:eastAsia="仿宋_GB2312"/>
          <w:color w:val="000000"/>
          <w:kern w:val="2"/>
          <w:sz w:val="32"/>
          <w:szCs w:val="28"/>
        </w:rPr>
        <w:t>复印件于每年</w:t>
      </w:r>
      <w:r>
        <w:rPr>
          <w:rFonts w:eastAsia="仿宋_GB2312"/>
          <w:color w:val="000000"/>
          <w:kern w:val="2"/>
          <w:sz w:val="32"/>
          <w:szCs w:val="28"/>
        </w:rPr>
        <w:t>10</w:t>
      </w:r>
      <w:r>
        <w:rPr>
          <w:rFonts w:hint="eastAsia" w:eastAsia="仿宋_GB2312"/>
          <w:color w:val="000000"/>
          <w:kern w:val="2"/>
          <w:sz w:val="32"/>
          <w:szCs w:val="28"/>
        </w:rPr>
        <w:t>月</w:t>
      </w:r>
      <w:r>
        <w:rPr>
          <w:rFonts w:hint="eastAsia" w:eastAsia="仿宋_GB2312"/>
          <w:color w:val="000000"/>
          <w:kern w:val="2"/>
          <w:sz w:val="32"/>
          <w:szCs w:val="28"/>
          <w:lang w:val="en-US" w:eastAsia="zh-CN"/>
        </w:rPr>
        <w:t>30</w:t>
      </w:r>
      <w:r>
        <w:rPr>
          <w:rFonts w:hint="eastAsia" w:eastAsia="仿宋_GB2312"/>
          <w:color w:val="000000"/>
          <w:kern w:val="2"/>
          <w:sz w:val="32"/>
          <w:szCs w:val="28"/>
        </w:rPr>
        <w:t>日前集中报送至海南省教育厅学生资助管理部门。</w:t>
      </w:r>
    </w:p>
    <w:p>
      <w:pPr>
        <w:spacing w:line="600" w:lineRule="exact"/>
        <w:ind w:firstLine="640" w:firstLineChars="200"/>
        <w:rPr>
          <w:rFonts w:eastAsia="仿宋_GB2312"/>
          <w:color w:val="000000"/>
          <w:kern w:val="2"/>
          <w:sz w:val="32"/>
          <w:szCs w:val="28"/>
        </w:rPr>
      </w:pPr>
      <w:r>
        <w:rPr>
          <w:rFonts w:hint="eastAsia" w:eastAsia="仿宋_GB2312"/>
          <w:color w:val="000000"/>
          <w:kern w:val="2"/>
          <w:sz w:val="32"/>
          <w:szCs w:val="28"/>
        </w:rPr>
        <w:t>（四）省级资助部门审核。海南省教育厅学生资助管理部门</w:t>
      </w:r>
      <w:r>
        <w:rPr>
          <w:rFonts w:hint="eastAsia" w:eastAsia="仿宋_GB2312"/>
          <w:color w:val="000000"/>
          <w:kern w:val="2"/>
          <w:sz w:val="32"/>
          <w:szCs w:val="28"/>
          <w:lang w:val="en-US" w:eastAsia="zh-CN"/>
        </w:rPr>
        <w:t>于次年3月1日前对学校上报的初审材料组织人员进行省级审核，通过实地走访、电话访谈等方式对初步审核通过的</w:t>
      </w:r>
      <w:r>
        <w:rPr>
          <w:rFonts w:hint="eastAsia" w:eastAsia="仿宋_GB2312"/>
          <w:color w:val="000000"/>
          <w:kern w:val="2"/>
          <w:sz w:val="32"/>
          <w:szCs w:val="28"/>
        </w:rPr>
        <w:t>学生</w:t>
      </w:r>
      <w:r>
        <w:rPr>
          <w:rFonts w:hint="eastAsia" w:eastAsia="仿宋_GB2312"/>
          <w:color w:val="000000"/>
          <w:kern w:val="2"/>
          <w:sz w:val="32"/>
          <w:szCs w:val="28"/>
          <w:lang w:val="en-US" w:eastAsia="zh-CN"/>
        </w:rPr>
        <w:t>材料进行二次复核，</w:t>
      </w:r>
      <w:r>
        <w:rPr>
          <w:rFonts w:hint="eastAsia" w:eastAsia="仿宋_GB2312"/>
          <w:color w:val="000000"/>
          <w:kern w:val="2"/>
          <w:sz w:val="32"/>
          <w:szCs w:val="28"/>
        </w:rPr>
        <w:t>确定获得学费</w:t>
      </w:r>
      <w:r>
        <w:rPr>
          <w:rFonts w:hint="eastAsia" w:eastAsia="仿宋_GB2312"/>
          <w:color w:val="000000"/>
          <w:kern w:val="2"/>
          <w:sz w:val="32"/>
          <w:szCs w:val="28"/>
          <w:lang w:val="en-US" w:eastAsia="zh-CN"/>
        </w:rPr>
        <w:t>补偿或</w:t>
      </w:r>
      <w:r>
        <w:rPr>
          <w:rFonts w:hint="eastAsia" w:eastAsia="仿宋_GB2312"/>
          <w:color w:val="000000"/>
          <w:kern w:val="2"/>
          <w:sz w:val="32"/>
          <w:szCs w:val="28"/>
        </w:rPr>
        <w:t>国家助学贷款代偿的</w:t>
      </w:r>
      <w:r>
        <w:rPr>
          <w:rFonts w:hint="eastAsia" w:eastAsia="仿宋_GB2312"/>
          <w:color w:val="000000"/>
          <w:kern w:val="2"/>
          <w:sz w:val="32"/>
          <w:szCs w:val="28"/>
          <w:lang w:val="en-US" w:eastAsia="zh-CN"/>
        </w:rPr>
        <w:t>学生名单</w:t>
      </w:r>
      <w:r>
        <w:rPr>
          <w:rFonts w:hint="eastAsia" w:eastAsia="仿宋_GB2312"/>
          <w:color w:val="000000"/>
          <w:kern w:val="2"/>
          <w:sz w:val="32"/>
          <w:szCs w:val="28"/>
        </w:rPr>
        <w:t>在省教育厅门户网站公示，无异议后通知有关高校，同时将有关审核结果报省财政厅备案。</w:t>
      </w:r>
    </w:p>
    <w:p>
      <w:pPr>
        <w:spacing w:line="600" w:lineRule="exact"/>
        <w:ind w:firstLine="640" w:firstLineChars="200"/>
        <w:rPr>
          <w:rFonts w:eastAsia="仿宋_GB2312"/>
          <w:strike/>
          <w:color w:val="000000"/>
          <w:kern w:val="2"/>
          <w:sz w:val="32"/>
          <w:szCs w:val="28"/>
          <w:highlight w:val="yellow"/>
        </w:rPr>
      </w:pPr>
      <w:r>
        <w:rPr>
          <w:rFonts w:hint="eastAsia" w:eastAsia="仿宋_GB2312"/>
          <w:color w:val="000000"/>
          <w:kern w:val="2"/>
          <w:sz w:val="32"/>
          <w:szCs w:val="28"/>
        </w:rPr>
        <w:t>（五）资金</w:t>
      </w:r>
      <w:r>
        <w:rPr>
          <w:rFonts w:hint="eastAsia" w:eastAsia="仿宋_GB2312"/>
          <w:color w:val="000000"/>
          <w:kern w:val="2"/>
          <w:sz w:val="32"/>
          <w:szCs w:val="28"/>
          <w:lang w:eastAsia="zh-CN"/>
        </w:rPr>
        <w:t>拨付</w:t>
      </w:r>
      <w:r>
        <w:rPr>
          <w:rFonts w:hint="eastAsia" w:eastAsia="仿宋_GB2312"/>
          <w:color w:val="000000"/>
          <w:kern w:val="2"/>
          <w:sz w:val="32"/>
          <w:szCs w:val="28"/>
        </w:rPr>
        <w:t>。每年</w:t>
      </w:r>
      <w:r>
        <w:rPr>
          <w:rFonts w:eastAsia="仿宋_GB2312"/>
          <w:color w:val="000000"/>
          <w:kern w:val="2"/>
          <w:sz w:val="32"/>
          <w:szCs w:val="28"/>
        </w:rPr>
        <w:t>3</w:t>
      </w:r>
      <w:r>
        <w:rPr>
          <w:rFonts w:hint="eastAsia" w:eastAsia="仿宋_GB2312"/>
          <w:color w:val="000000"/>
          <w:kern w:val="2"/>
          <w:sz w:val="32"/>
          <w:szCs w:val="28"/>
        </w:rPr>
        <w:t>月</w:t>
      </w:r>
      <w:r>
        <w:rPr>
          <w:rFonts w:eastAsia="仿宋_GB2312"/>
          <w:color w:val="000000"/>
          <w:kern w:val="2"/>
          <w:sz w:val="32"/>
          <w:szCs w:val="28"/>
        </w:rPr>
        <w:t>31</w:t>
      </w:r>
      <w:r>
        <w:rPr>
          <w:rFonts w:hint="eastAsia" w:eastAsia="仿宋_GB2312"/>
          <w:color w:val="000000"/>
          <w:kern w:val="2"/>
          <w:sz w:val="32"/>
          <w:szCs w:val="28"/>
        </w:rPr>
        <w:t>日前</w:t>
      </w:r>
      <w:r>
        <w:rPr>
          <w:rFonts w:hint="eastAsia" w:eastAsia="仿宋_GB2312"/>
          <w:color w:val="000000"/>
          <w:kern w:val="2"/>
          <w:sz w:val="32"/>
          <w:szCs w:val="28"/>
          <w:lang w:eastAsia="zh-CN"/>
        </w:rPr>
        <w:t>，</w:t>
      </w:r>
      <w:r>
        <w:rPr>
          <w:rFonts w:hint="eastAsia" w:eastAsia="仿宋_GB2312"/>
          <w:color w:val="000000"/>
          <w:kern w:val="2"/>
          <w:sz w:val="32"/>
          <w:szCs w:val="28"/>
        </w:rPr>
        <w:t>省财政厅将上一年度</w:t>
      </w:r>
      <w:r>
        <w:rPr>
          <w:rFonts w:hint="eastAsia" w:eastAsia="仿宋_GB2312"/>
          <w:color w:val="000000"/>
          <w:kern w:val="2"/>
          <w:sz w:val="32"/>
          <w:szCs w:val="28"/>
          <w:lang w:eastAsia="zh-CN"/>
        </w:rPr>
        <w:t>补偿</w:t>
      </w:r>
      <w:r>
        <w:rPr>
          <w:rFonts w:hint="eastAsia" w:eastAsia="仿宋_GB2312"/>
          <w:color w:val="000000"/>
          <w:kern w:val="2"/>
          <w:sz w:val="32"/>
          <w:szCs w:val="28"/>
        </w:rPr>
        <w:t>代偿</w:t>
      </w:r>
      <w:r>
        <w:rPr>
          <w:rFonts w:hint="eastAsia" w:eastAsia="仿宋_GB2312"/>
          <w:color w:val="000000"/>
          <w:kern w:val="2"/>
          <w:sz w:val="32"/>
          <w:szCs w:val="28"/>
          <w:lang w:eastAsia="zh-CN"/>
        </w:rPr>
        <w:t>预算</w:t>
      </w:r>
      <w:r>
        <w:rPr>
          <w:rFonts w:hint="eastAsia" w:eastAsia="仿宋_GB2312"/>
          <w:color w:val="000000"/>
          <w:kern w:val="2"/>
          <w:sz w:val="32"/>
          <w:szCs w:val="28"/>
        </w:rPr>
        <w:t>资金拨付有关</w:t>
      </w:r>
      <w:r>
        <w:rPr>
          <w:rFonts w:hint="eastAsia" w:eastAsia="仿宋_GB2312"/>
          <w:color w:val="000000"/>
          <w:kern w:val="2"/>
          <w:sz w:val="32"/>
          <w:szCs w:val="28"/>
          <w:lang w:eastAsia="zh-CN"/>
        </w:rPr>
        <w:t>公办</w:t>
      </w:r>
      <w:r>
        <w:rPr>
          <w:rFonts w:hint="eastAsia" w:eastAsia="仿宋_GB2312"/>
          <w:color w:val="000000"/>
          <w:kern w:val="2"/>
          <w:sz w:val="32"/>
          <w:szCs w:val="28"/>
        </w:rPr>
        <w:t>高校，</w:t>
      </w:r>
      <w:r>
        <w:rPr>
          <w:rFonts w:hint="eastAsia" w:eastAsia="仿宋_GB2312"/>
          <w:color w:val="000000"/>
          <w:kern w:val="2"/>
          <w:sz w:val="32"/>
          <w:szCs w:val="28"/>
          <w:lang w:eastAsia="zh-CN"/>
        </w:rPr>
        <w:t>省教育厅将列入厅本级预算的专项资金转拨给有关民办高校。</w:t>
      </w:r>
    </w:p>
    <w:p>
      <w:pPr>
        <w:spacing w:line="600" w:lineRule="exact"/>
        <w:ind w:firstLine="642" w:firstLineChars="200"/>
        <w:rPr>
          <w:rFonts w:eastAsia="仿宋_GB2312"/>
          <w:color w:val="000000"/>
          <w:kern w:val="2"/>
          <w:sz w:val="32"/>
          <w:szCs w:val="28"/>
        </w:rPr>
      </w:pPr>
      <w:bookmarkStart w:id="2" w:name="BM11"/>
      <w:r>
        <w:rPr>
          <w:rFonts w:hint="eastAsia" w:eastAsia="仿宋_GB2312"/>
          <w:b/>
          <w:bCs/>
          <w:color w:val="000000"/>
          <w:kern w:val="2"/>
          <w:sz w:val="32"/>
          <w:szCs w:val="28"/>
        </w:rPr>
        <w:t>第十一条</w:t>
      </w:r>
      <w:r>
        <w:rPr>
          <w:rFonts w:eastAsia="仿宋_GB2312"/>
          <w:color w:val="000000"/>
          <w:kern w:val="2"/>
          <w:sz w:val="32"/>
          <w:szCs w:val="28"/>
        </w:rPr>
        <w:t xml:space="preserve">  </w:t>
      </w:r>
      <w:r>
        <w:rPr>
          <w:rFonts w:hint="eastAsia" w:eastAsia="仿宋_GB2312"/>
          <w:color w:val="000000"/>
          <w:kern w:val="2"/>
          <w:sz w:val="32"/>
          <w:szCs w:val="28"/>
        </w:rPr>
        <w:t>省教育厅学生资助管理部门按照部门预算管理的有关规定，</w:t>
      </w:r>
      <w:r>
        <w:rPr>
          <w:rFonts w:hint="eastAsia" w:eastAsia="仿宋_GB2312"/>
          <w:color w:val="000000"/>
          <w:kern w:val="2"/>
          <w:sz w:val="32"/>
          <w:szCs w:val="28"/>
          <w:lang w:val="en-US" w:eastAsia="zh-CN"/>
        </w:rPr>
        <w:t>合理测算</w:t>
      </w:r>
      <w:r>
        <w:rPr>
          <w:rFonts w:hint="eastAsia" w:eastAsia="仿宋_GB2312"/>
          <w:color w:val="000000"/>
          <w:kern w:val="2"/>
          <w:sz w:val="32"/>
          <w:szCs w:val="28"/>
        </w:rPr>
        <w:t>学费补偿和国家助学贷款代偿年度所需资金</w:t>
      </w:r>
      <w:r>
        <w:rPr>
          <w:rFonts w:hint="eastAsia" w:eastAsia="仿宋_GB2312"/>
          <w:color w:val="000000"/>
          <w:kern w:val="2"/>
          <w:sz w:val="32"/>
          <w:szCs w:val="28"/>
          <w:lang w:eastAsia="zh-CN"/>
        </w:rPr>
        <w:t>，</w:t>
      </w:r>
      <w:r>
        <w:rPr>
          <w:rFonts w:hint="eastAsia" w:eastAsia="仿宋_GB2312"/>
          <w:color w:val="000000"/>
          <w:kern w:val="2"/>
          <w:sz w:val="32"/>
          <w:szCs w:val="28"/>
        </w:rPr>
        <w:t>编入省级教育部门年度预算。省财政厅根据</w:t>
      </w:r>
      <w:r>
        <w:rPr>
          <w:rFonts w:hint="eastAsia" w:eastAsia="仿宋_GB2312"/>
          <w:color w:val="000000"/>
          <w:kern w:val="2"/>
          <w:sz w:val="32"/>
          <w:szCs w:val="28"/>
          <w:lang w:val="en-US" w:eastAsia="zh-CN"/>
        </w:rPr>
        <w:t>项目实施</w:t>
      </w:r>
      <w:r>
        <w:rPr>
          <w:rFonts w:hint="eastAsia" w:eastAsia="仿宋_GB2312"/>
          <w:color w:val="000000"/>
          <w:kern w:val="2"/>
          <w:sz w:val="32"/>
          <w:szCs w:val="28"/>
        </w:rPr>
        <w:t>情况安排</w:t>
      </w:r>
      <w:r>
        <w:rPr>
          <w:rFonts w:hint="eastAsia" w:eastAsia="仿宋_GB2312"/>
          <w:color w:val="000000"/>
          <w:kern w:val="2"/>
          <w:sz w:val="32"/>
          <w:szCs w:val="28"/>
          <w:lang w:val="en-US" w:eastAsia="zh-CN"/>
        </w:rPr>
        <w:t>资助</w:t>
      </w:r>
      <w:r>
        <w:rPr>
          <w:rFonts w:hint="eastAsia" w:eastAsia="仿宋_GB2312"/>
          <w:color w:val="000000"/>
          <w:kern w:val="2"/>
          <w:sz w:val="32"/>
          <w:szCs w:val="28"/>
        </w:rPr>
        <w:t>资金。</w:t>
      </w:r>
    </w:p>
    <w:p>
      <w:pPr>
        <w:spacing w:line="600" w:lineRule="exact"/>
        <w:ind w:firstLine="642" w:firstLineChars="200"/>
        <w:rPr>
          <w:rFonts w:eastAsia="仿宋_GB2312"/>
          <w:color w:val="000000"/>
          <w:kern w:val="2"/>
          <w:sz w:val="32"/>
          <w:szCs w:val="28"/>
        </w:rPr>
      </w:pPr>
      <w:r>
        <w:rPr>
          <w:rFonts w:hint="eastAsia" w:eastAsia="仿宋_GB2312"/>
          <w:b/>
          <w:kern w:val="2"/>
          <w:sz w:val="32"/>
          <w:szCs w:val="28"/>
        </w:rPr>
        <w:t>第十二条</w:t>
      </w:r>
      <w:r>
        <w:rPr>
          <w:rFonts w:eastAsia="仿宋_GB2312"/>
          <w:b/>
          <w:kern w:val="2"/>
          <w:sz w:val="32"/>
          <w:szCs w:val="28"/>
        </w:rPr>
        <w:t xml:space="preserve">  </w:t>
      </w:r>
      <w:bookmarkEnd w:id="2"/>
      <w:r>
        <w:rPr>
          <w:rFonts w:hint="eastAsia" w:eastAsia="仿宋_GB2312"/>
          <w:color w:val="000000"/>
          <w:kern w:val="2"/>
          <w:sz w:val="32"/>
          <w:szCs w:val="28"/>
        </w:rPr>
        <w:t>高校要专门为经资格审查合格的学费补偿和国家助学贷款代偿的高校毕业生建立完整准确的档案，并将高校毕业生在本学段学习期间获得学费补偿和国家助学贷款代偿情况通知毕业生本人、有关市县学生资助管理中心、就业单位人事部门及国家助学贷款经办银行。对学生进行感恩教育、诚信教育，明确告知已获得国家助学贷款代偿的学生，如果不及时向银行重新签订还款计划书并还款的毕业生一律视为严重违约，国家有关部门要将其不良信用记录及时录入国家金融业统一征信平台相关数据库。</w:t>
      </w:r>
    </w:p>
    <w:p>
      <w:pPr>
        <w:spacing w:line="600" w:lineRule="exact"/>
        <w:ind w:firstLine="642" w:firstLineChars="200"/>
        <w:rPr>
          <w:rFonts w:eastAsia="仿宋_GB2312"/>
          <w:color w:val="000000"/>
          <w:kern w:val="2"/>
          <w:sz w:val="32"/>
          <w:szCs w:val="28"/>
        </w:rPr>
      </w:pPr>
      <w:r>
        <w:rPr>
          <w:rFonts w:hint="eastAsia" w:eastAsia="仿宋_GB2312"/>
          <w:b/>
          <w:color w:val="000000"/>
          <w:kern w:val="2"/>
          <w:sz w:val="32"/>
          <w:szCs w:val="28"/>
        </w:rPr>
        <w:t>第十</w:t>
      </w:r>
      <w:r>
        <w:rPr>
          <w:rFonts w:hint="eastAsia" w:eastAsia="仿宋_GB2312"/>
          <w:b/>
          <w:color w:val="000000"/>
          <w:kern w:val="2"/>
          <w:sz w:val="32"/>
          <w:szCs w:val="28"/>
          <w:lang w:eastAsia="zh-CN"/>
        </w:rPr>
        <w:t>三</w:t>
      </w:r>
      <w:r>
        <w:rPr>
          <w:rFonts w:hint="eastAsia" w:eastAsia="仿宋_GB2312"/>
          <w:b/>
          <w:color w:val="000000"/>
          <w:kern w:val="2"/>
          <w:sz w:val="32"/>
          <w:szCs w:val="28"/>
        </w:rPr>
        <w:t>条</w:t>
      </w:r>
      <w:r>
        <w:rPr>
          <w:rFonts w:eastAsia="仿宋_GB2312"/>
          <w:b/>
          <w:color w:val="000000"/>
          <w:kern w:val="2"/>
          <w:sz w:val="32"/>
          <w:szCs w:val="28"/>
        </w:rPr>
        <w:t xml:space="preserve">  </w:t>
      </w:r>
      <w:r>
        <w:rPr>
          <w:rFonts w:hint="eastAsia" w:eastAsia="仿宋_GB2312"/>
          <w:color w:val="000000"/>
          <w:kern w:val="2"/>
          <w:sz w:val="32"/>
          <w:szCs w:val="28"/>
        </w:rPr>
        <w:t>各市县学生资助管理部门要配合高校做好辖区内申请学费和国家助学贷款代偿资格的高校毕业生在职在岗情况的调查和确认工作，督促在本市县申请国家助学贷款的毕业生将代偿资金优先用于偿还全部助学贷款本息。</w:t>
      </w:r>
    </w:p>
    <w:p>
      <w:pPr>
        <w:shd w:val="clear" w:color="auto" w:fill="FFFFFF"/>
        <w:adjustRightInd w:val="0"/>
        <w:snapToGrid w:val="0"/>
        <w:spacing w:beforeLines="100" w:afterLines="100" w:line="360" w:lineRule="auto"/>
        <w:jc w:val="center"/>
        <w:rPr>
          <w:rFonts w:eastAsia="黑体"/>
          <w:sz w:val="32"/>
          <w:szCs w:val="32"/>
        </w:rPr>
      </w:pPr>
      <w:r>
        <w:rPr>
          <w:rFonts w:hint="eastAsia" w:eastAsia="黑体"/>
          <w:sz w:val="32"/>
          <w:szCs w:val="32"/>
        </w:rPr>
        <w:t>第四章　附则</w:t>
      </w:r>
    </w:p>
    <w:p>
      <w:pPr>
        <w:adjustRightInd w:val="0"/>
        <w:snapToGrid w:val="0"/>
        <w:spacing w:line="360" w:lineRule="auto"/>
        <w:ind w:firstLine="641"/>
        <w:rPr>
          <w:rFonts w:eastAsia="仿宋_GB2312"/>
          <w:color w:val="000000"/>
          <w:kern w:val="2"/>
          <w:sz w:val="32"/>
          <w:szCs w:val="28"/>
        </w:rPr>
      </w:pPr>
      <w:r>
        <w:rPr>
          <w:rFonts w:hint="eastAsia" w:eastAsia="仿宋_GB2312"/>
          <w:b/>
          <w:color w:val="000000"/>
          <w:kern w:val="2"/>
          <w:sz w:val="32"/>
          <w:szCs w:val="28"/>
        </w:rPr>
        <w:t>第十</w:t>
      </w:r>
      <w:r>
        <w:rPr>
          <w:rFonts w:hint="eastAsia" w:eastAsia="仿宋_GB2312"/>
          <w:b/>
          <w:color w:val="000000"/>
          <w:kern w:val="2"/>
          <w:sz w:val="32"/>
          <w:szCs w:val="28"/>
          <w:lang w:eastAsia="zh-CN"/>
        </w:rPr>
        <w:t>四</w:t>
      </w:r>
      <w:r>
        <w:rPr>
          <w:rFonts w:hint="eastAsia" w:eastAsia="仿宋_GB2312"/>
          <w:b/>
          <w:color w:val="000000"/>
          <w:kern w:val="2"/>
          <w:sz w:val="32"/>
          <w:szCs w:val="28"/>
        </w:rPr>
        <w:t>条</w:t>
      </w:r>
      <w:r>
        <w:rPr>
          <w:rFonts w:eastAsia="仿宋_GB2312"/>
          <w:b/>
          <w:color w:val="000000"/>
          <w:kern w:val="2"/>
          <w:sz w:val="32"/>
          <w:szCs w:val="28"/>
        </w:rPr>
        <w:t xml:space="preserve">  </w:t>
      </w:r>
      <w:r>
        <w:rPr>
          <w:rFonts w:hint="eastAsia" w:eastAsia="仿宋_GB2312"/>
          <w:color w:val="000000"/>
          <w:kern w:val="2"/>
          <w:sz w:val="32"/>
          <w:szCs w:val="28"/>
        </w:rPr>
        <w:t>对于弄虚作假的高校和高校毕业生，一经查实，除收回国家补偿代偿资金外，将按有关规定追究相关责任。</w:t>
      </w:r>
    </w:p>
    <w:p>
      <w:pPr>
        <w:adjustRightInd w:val="0"/>
        <w:snapToGrid w:val="0"/>
        <w:spacing w:line="360" w:lineRule="auto"/>
        <w:ind w:firstLine="641"/>
        <w:rPr>
          <w:rFonts w:eastAsia="仿宋_GB2312"/>
          <w:color w:val="000000"/>
          <w:kern w:val="2"/>
          <w:sz w:val="32"/>
          <w:szCs w:val="28"/>
        </w:rPr>
      </w:pPr>
      <w:r>
        <w:rPr>
          <w:rFonts w:hint="eastAsia" w:eastAsia="仿宋_GB2312"/>
          <w:b/>
          <w:color w:val="000000"/>
          <w:kern w:val="2"/>
          <w:sz w:val="32"/>
          <w:szCs w:val="28"/>
        </w:rPr>
        <w:t>第十</w:t>
      </w:r>
      <w:r>
        <w:rPr>
          <w:rFonts w:hint="eastAsia" w:eastAsia="仿宋_GB2312"/>
          <w:b/>
          <w:color w:val="000000"/>
          <w:kern w:val="2"/>
          <w:sz w:val="32"/>
          <w:szCs w:val="28"/>
          <w:lang w:eastAsia="zh-CN"/>
        </w:rPr>
        <w:t>五</w:t>
      </w:r>
      <w:r>
        <w:rPr>
          <w:rFonts w:hint="eastAsia" w:eastAsia="仿宋_GB2312"/>
          <w:b/>
          <w:color w:val="000000"/>
          <w:kern w:val="2"/>
          <w:sz w:val="32"/>
          <w:szCs w:val="28"/>
        </w:rPr>
        <w:t>条</w:t>
      </w:r>
      <w:r>
        <w:rPr>
          <w:rFonts w:eastAsia="仿宋_GB2312"/>
          <w:b/>
          <w:color w:val="000000"/>
          <w:kern w:val="2"/>
          <w:sz w:val="32"/>
          <w:szCs w:val="28"/>
        </w:rPr>
        <w:t xml:space="preserve">  </w:t>
      </w:r>
      <w:r>
        <w:rPr>
          <w:rFonts w:hint="eastAsia" w:eastAsia="仿宋_GB2312"/>
          <w:color w:val="000000"/>
          <w:kern w:val="2"/>
          <w:sz w:val="32"/>
          <w:szCs w:val="28"/>
        </w:rPr>
        <w:t>全省各高校按本细则的规定面向学生做好宣传发动工作，吸引和鼓励高校毕业生面向海南省艰苦边远地区基层单位就业或创业。</w:t>
      </w:r>
    </w:p>
    <w:p>
      <w:pPr>
        <w:adjustRightInd w:val="0"/>
        <w:snapToGrid w:val="0"/>
        <w:spacing w:line="360" w:lineRule="auto"/>
        <w:ind w:firstLine="641"/>
        <w:rPr>
          <w:rFonts w:eastAsia="仿宋_GB2312"/>
          <w:color w:val="000000"/>
          <w:kern w:val="2"/>
          <w:sz w:val="32"/>
          <w:szCs w:val="28"/>
        </w:rPr>
      </w:pPr>
      <w:r>
        <w:rPr>
          <w:rFonts w:hint="eastAsia" w:eastAsia="仿宋_GB2312"/>
          <w:b/>
          <w:color w:val="000000"/>
          <w:kern w:val="2"/>
          <w:sz w:val="32"/>
          <w:szCs w:val="28"/>
        </w:rPr>
        <w:t>第十</w:t>
      </w:r>
      <w:r>
        <w:rPr>
          <w:rFonts w:hint="eastAsia" w:eastAsia="仿宋_GB2312"/>
          <w:b/>
          <w:color w:val="000000"/>
          <w:kern w:val="2"/>
          <w:sz w:val="32"/>
          <w:szCs w:val="28"/>
          <w:lang w:eastAsia="zh-CN"/>
        </w:rPr>
        <w:t>六</w:t>
      </w:r>
      <w:r>
        <w:rPr>
          <w:rFonts w:hint="eastAsia" w:eastAsia="仿宋_GB2312"/>
          <w:b/>
          <w:color w:val="000000"/>
          <w:kern w:val="2"/>
          <w:sz w:val="32"/>
          <w:szCs w:val="28"/>
        </w:rPr>
        <w:t>条</w:t>
      </w:r>
      <w:r>
        <w:rPr>
          <w:rFonts w:eastAsia="仿宋_GB2312"/>
          <w:b/>
          <w:color w:val="000000"/>
          <w:kern w:val="2"/>
          <w:sz w:val="32"/>
          <w:szCs w:val="28"/>
        </w:rPr>
        <w:t xml:space="preserve">  </w:t>
      </w:r>
      <w:r>
        <w:rPr>
          <w:rFonts w:hint="eastAsia" w:eastAsia="仿宋_GB2312"/>
          <w:color w:val="000000"/>
          <w:kern w:val="2"/>
          <w:sz w:val="32"/>
          <w:szCs w:val="28"/>
        </w:rPr>
        <w:t>本细则由海南省教育厅、海南省财政厅负责解释。</w:t>
      </w:r>
    </w:p>
    <w:p>
      <w:pPr>
        <w:spacing w:line="600" w:lineRule="exact"/>
        <w:ind w:firstLine="642" w:firstLineChars="200"/>
        <w:rPr>
          <w:rFonts w:eastAsia="仿宋_GB2312"/>
          <w:color w:val="000000"/>
          <w:kern w:val="2"/>
          <w:sz w:val="32"/>
          <w:szCs w:val="28"/>
        </w:rPr>
      </w:pPr>
      <w:r>
        <w:rPr>
          <w:rFonts w:hint="eastAsia" w:ascii="仿宋_GB2312" w:hAnsi="仿宋_GB2312" w:eastAsia="仿宋_GB2312" w:cs="仿宋_GB2312"/>
          <w:b/>
          <w:bCs/>
          <w:sz w:val="32"/>
          <w:szCs w:val="32"/>
        </w:rPr>
        <w:t>第十</w:t>
      </w: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条</w:t>
      </w:r>
      <w:r>
        <w:rPr>
          <w:rFonts w:ascii="仿宋_GB2312" w:hAnsi="仿宋_GB2312" w:eastAsia="仿宋_GB2312" w:cs="仿宋_GB2312"/>
          <w:b/>
          <w:bCs/>
          <w:sz w:val="32"/>
          <w:szCs w:val="32"/>
        </w:rPr>
        <w:t xml:space="preserve">  </w:t>
      </w:r>
      <w:r>
        <w:rPr>
          <w:rFonts w:hint="eastAsia" w:eastAsia="仿宋_GB2312"/>
          <w:color w:val="000000"/>
          <w:kern w:val="2"/>
          <w:sz w:val="32"/>
          <w:szCs w:val="28"/>
        </w:rPr>
        <w:t>本细则自印发之日起施行，如有规定与本细则冲突，以本细则为准。</w:t>
      </w:r>
    </w:p>
    <w:p>
      <w:pPr>
        <w:adjustRightInd w:val="0"/>
        <w:snapToGrid w:val="0"/>
        <w:spacing w:line="360" w:lineRule="auto"/>
        <w:rPr>
          <w:rFonts w:eastAsia="仿宋_GB2312"/>
          <w:color w:val="000000"/>
          <w:kern w:val="2"/>
          <w:sz w:val="32"/>
          <w:szCs w:val="28"/>
        </w:rPr>
      </w:pPr>
    </w:p>
    <w:p>
      <w:pPr>
        <w:adjustRightInd w:val="0"/>
        <w:snapToGrid w:val="0"/>
        <w:spacing w:line="360" w:lineRule="auto"/>
        <w:ind w:firstLine="598" w:firstLineChars="187"/>
        <w:rPr>
          <w:rFonts w:eastAsia="仿宋_GB2312"/>
          <w:color w:val="000000"/>
          <w:kern w:val="2"/>
          <w:sz w:val="32"/>
          <w:szCs w:val="28"/>
        </w:rPr>
      </w:pPr>
      <w:r>
        <w:rPr>
          <w:rFonts w:hint="eastAsia" w:eastAsia="仿宋_GB2312"/>
          <w:color w:val="000000"/>
          <w:kern w:val="2"/>
          <w:sz w:val="32"/>
          <w:szCs w:val="28"/>
        </w:rPr>
        <w:t>附件</w:t>
      </w:r>
      <w:r>
        <w:rPr>
          <w:rFonts w:eastAsia="仿宋_GB2312"/>
          <w:color w:val="000000"/>
          <w:kern w:val="2"/>
          <w:sz w:val="32"/>
          <w:szCs w:val="28"/>
        </w:rPr>
        <w:t>9-1</w:t>
      </w:r>
      <w:r>
        <w:rPr>
          <w:rFonts w:hint="eastAsia" w:eastAsia="仿宋_GB2312"/>
          <w:color w:val="000000"/>
          <w:kern w:val="2"/>
          <w:sz w:val="32"/>
          <w:szCs w:val="28"/>
        </w:rPr>
        <w:t>：</w:t>
      </w:r>
      <w:r>
        <w:rPr>
          <w:rFonts w:hint="eastAsia" w:ascii="仿宋_GB2312" w:hAnsi="仿宋_GB2312" w:eastAsia="仿宋_GB2312" w:cs="仿宋_GB2312"/>
          <w:sz w:val="32"/>
          <w:szCs w:val="32"/>
        </w:rPr>
        <w:t>海南省高校毕业生学费和国家助学贷款代偿申请表</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eastAsia="仿宋_GB2312"/>
          <w:color w:val="000000"/>
          <w:kern w:val="2"/>
          <w:sz w:val="32"/>
          <w:szCs w:val="28"/>
        </w:rPr>
        <w:t>附件</w:t>
      </w:r>
      <w:r>
        <w:rPr>
          <w:rFonts w:eastAsia="仿宋_GB2312"/>
          <w:color w:val="000000"/>
          <w:kern w:val="2"/>
          <w:sz w:val="32"/>
          <w:szCs w:val="28"/>
        </w:rPr>
        <w:t>9-2</w:t>
      </w:r>
      <w:r>
        <w:rPr>
          <w:rFonts w:hint="eastAsia" w:eastAsia="仿宋_GB2312"/>
          <w:color w:val="000000"/>
          <w:kern w:val="2"/>
          <w:sz w:val="32"/>
          <w:szCs w:val="28"/>
        </w:rPr>
        <w:t>：</w:t>
      </w:r>
      <w:r>
        <w:rPr>
          <w:rFonts w:hint="eastAsia" w:ascii="仿宋_GB2312" w:hAnsi="仿宋_GB2312" w:eastAsia="仿宋_GB2312" w:cs="仿宋_GB2312"/>
          <w:sz w:val="32"/>
          <w:szCs w:val="32"/>
        </w:rPr>
        <w:t>海南省高校毕业生学费和国家助学贷款代偿申请汇总表</w:t>
      </w:r>
    </w:p>
    <w:p>
      <w:pPr>
        <w:widowControl/>
        <w:rPr>
          <w:rFonts w:ascii="黑体" w:hAnsi="黑体" w:eastAsia="黑体" w:cs="黑体"/>
          <w:color w:val="000000"/>
          <w:sz w:val="32"/>
          <w:szCs w:val="32"/>
        </w:rPr>
      </w:pPr>
      <w:r>
        <w:rPr>
          <w:rFonts w:ascii="仿宋_GB2312" w:hAnsi="仿宋_GB2312" w:eastAsia="仿宋_GB2312" w:cs="仿宋_GB2312"/>
          <w:sz w:val="32"/>
          <w:szCs w:val="32"/>
        </w:rPr>
        <w:br w:type="page"/>
      </w:r>
      <w:r>
        <w:rPr>
          <w:rFonts w:hint="eastAsia" w:ascii="黑体" w:hAnsi="黑体" w:eastAsia="黑体" w:cs="黑体"/>
          <w:color w:val="000000"/>
          <w:sz w:val="32"/>
          <w:szCs w:val="32"/>
        </w:rPr>
        <w:t>附件9-1</w:t>
      </w:r>
    </w:p>
    <w:p>
      <w:pPr>
        <w:jc w:val="center"/>
        <w:rPr>
          <w:rFonts w:eastAsia="方正小标宋_GBK"/>
          <w:color w:val="000000"/>
          <w:sz w:val="44"/>
          <w:szCs w:val="44"/>
        </w:rPr>
      </w:pPr>
      <w:r>
        <w:rPr>
          <w:rFonts w:eastAsia="方正小标宋_GBK"/>
          <w:color w:val="000000"/>
          <w:sz w:val="44"/>
          <w:szCs w:val="44"/>
        </w:rPr>
        <w:t>海南省学费补偿国家助学贷款代偿申请表</w:t>
      </w:r>
    </w:p>
    <w:p>
      <w:pPr>
        <w:wordWrap w:val="0"/>
        <w:jc w:val="right"/>
        <w:rPr>
          <w:color w:val="000000"/>
          <w:sz w:val="24"/>
        </w:rPr>
      </w:pPr>
      <w:r>
        <w:rPr>
          <w:rFonts w:hAnsi="宋体"/>
          <w:color w:val="000000"/>
          <w:sz w:val="24"/>
        </w:rPr>
        <w:t>填报日期：</w:t>
      </w:r>
      <w:r>
        <w:rPr>
          <w:rFonts w:hint="eastAsia" w:hAnsi="宋体"/>
          <w:color w:val="000000"/>
          <w:sz w:val="24"/>
        </w:rPr>
        <w:t xml:space="preserve">     </w:t>
      </w:r>
      <w:r>
        <w:rPr>
          <w:rFonts w:hAnsi="宋体"/>
          <w:color w:val="000000"/>
          <w:sz w:val="24"/>
        </w:rPr>
        <w:t>年</w:t>
      </w:r>
      <w:r>
        <w:rPr>
          <w:rFonts w:hint="eastAsia" w:hAnsi="宋体"/>
          <w:color w:val="000000"/>
          <w:sz w:val="24"/>
        </w:rPr>
        <w:t xml:space="preserve">   </w:t>
      </w:r>
      <w:r>
        <w:rPr>
          <w:rFonts w:hAnsi="宋体"/>
          <w:color w:val="000000"/>
          <w:sz w:val="24"/>
        </w:rPr>
        <w:t>月</w:t>
      </w:r>
      <w:r>
        <w:rPr>
          <w:rFonts w:hint="eastAsia" w:hAnsi="宋体"/>
          <w:color w:val="000000"/>
          <w:sz w:val="24"/>
        </w:rPr>
        <w:t xml:space="preserve">   </w:t>
      </w:r>
      <w:r>
        <w:rPr>
          <w:rFonts w:hAnsi="宋体"/>
          <w:color w:val="000000"/>
          <w:sz w:val="24"/>
        </w:rPr>
        <w:t>日</w:t>
      </w:r>
    </w:p>
    <w:tbl>
      <w:tblPr>
        <w:tblStyle w:val="8"/>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243"/>
        <w:gridCol w:w="668"/>
        <w:gridCol w:w="726"/>
        <w:gridCol w:w="821"/>
        <w:gridCol w:w="1451"/>
        <w:gridCol w:w="784"/>
        <w:gridCol w:w="492"/>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286" w:type="dxa"/>
            <w:vAlign w:val="center"/>
          </w:tcPr>
          <w:p>
            <w:pPr>
              <w:jc w:val="center"/>
              <w:rPr>
                <w:rFonts w:hint="eastAsia" w:ascii="宋体" w:hAnsi="宋体" w:cs="宋体"/>
                <w:color w:val="000000"/>
              </w:rPr>
            </w:pPr>
            <w:r>
              <w:rPr>
                <w:rFonts w:hint="eastAsia" w:ascii="宋体" w:hAnsi="宋体" w:cs="宋体"/>
                <w:color w:val="000000"/>
              </w:rPr>
              <w:t>姓名</w:t>
            </w:r>
          </w:p>
        </w:tc>
        <w:tc>
          <w:tcPr>
            <w:tcW w:w="1243" w:type="dxa"/>
            <w:vAlign w:val="center"/>
          </w:tcPr>
          <w:p>
            <w:pPr>
              <w:jc w:val="center"/>
              <w:rPr>
                <w:rFonts w:hint="eastAsia" w:ascii="宋体" w:hAnsi="宋体" w:cs="宋体"/>
                <w:color w:val="000000"/>
              </w:rPr>
            </w:pPr>
          </w:p>
        </w:tc>
        <w:tc>
          <w:tcPr>
            <w:tcW w:w="668" w:type="dxa"/>
            <w:vAlign w:val="center"/>
          </w:tcPr>
          <w:p>
            <w:pPr>
              <w:jc w:val="center"/>
              <w:rPr>
                <w:rFonts w:hint="eastAsia" w:ascii="宋体" w:hAnsi="宋体" w:cs="宋体"/>
                <w:color w:val="000000"/>
              </w:rPr>
            </w:pPr>
            <w:r>
              <w:rPr>
                <w:rFonts w:hint="eastAsia" w:ascii="宋体" w:hAnsi="宋体" w:cs="宋体"/>
                <w:color w:val="000000"/>
              </w:rPr>
              <w:t>性别</w:t>
            </w:r>
          </w:p>
        </w:tc>
        <w:tc>
          <w:tcPr>
            <w:tcW w:w="726" w:type="dxa"/>
            <w:vAlign w:val="center"/>
          </w:tcPr>
          <w:p>
            <w:pPr>
              <w:jc w:val="center"/>
              <w:rPr>
                <w:rFonts w:hint="eastAsia" w:ascii="宋体" w:hAnsi="宋体" w:cs="宋体"/>
                <w:color w:val="000000"/>
              </w:rPr>
            </w:pPr>
          </w:p>
        </w:tc>
        <w:tc>
          <w:tcPr>
            <w:tcW w:w="821" w:type="dxa"/>
            <w:vAlign w:val="center"/>
          </w:tcPr>
          <w:p>
            <w:pPr>
              <w:jc w:val="center"/>
              <w:rPr>
                <w:rFonts w:hint="eastAsia" w:ascii="宋体" w:hAnsi="宋体" w:cs="宋体"/>
                <w:color w:val="000000"/>
              </w:rPr>
            </w:pPr>
            <w:r>
              <w:rPr>
                <w:rFonts w:hint="eastAsia" w:ascii="宋体" w:hAnsi="宋体" w:cs="宋体"/>
                <w:color w:val="000000"/>
              </w:rPr>
              <w:t>政治</w:t>
            </w:r>
          </w:p>
          <w:p>
            <w:pPr>
              <w:jc w:val="center"/>
              <w:rPr>
                <w:rFonts w:hint="eastAsia" w:ascii="宋体" w:hAnsi="宋体" w:cs="宋体"/>
                <w:color w:val="000000"/>
              </w:rPr>
            </w:pPr>
            <w:r>
              <w:rPr>
                <w:rFonts w:hint="eastAsia" w:ascii="宋体" w:hAnsi="宋体" w:cs="宋体"/>
                <w:color w:val="000000"/>
              </w:rPr>
              <w:t>面貌</w:t>
            </w:r>
          </w:p>
        </w:tc>
        <w:tc>
          <w:tcPr>
            <w:tcW w:w="1451" w:type="dxa"/>
            <w:vAlign w:val="center"/>
          </w:tcPr>
          <w:p>
            <w:pPr>
              <w:jc w:val="center"/>
              <w:rPr>
                <w:rFonts w:hint="eastAsia" w:ascii="宋体" w:hAnsi="宋体" w:cs="宋体"/>
                <w:color w:val="000000"/>
              </w:rPr>
            </w:pPr>
          </w:p>
        </w:tc>
        <w:tc>
          <w:tcPr>
            <w:tcW w:w="784" w:type="dxa"/>
            <w:vAlign w:val="center"/>
          </w:tcPr>
          <w:p>
            <w:pPr>
              <w:jc w:val="center"/>
              <w:rPr>
                <w:rFonts w:hint="eastAsia" w:ascii="宋体" w:hAnsi="宋体" w:cs="宋体"/>
                <w:color w:val="000000"/>
              </w:rPr>
            </w:pPr>
            <w:r>
              <w:rPr>
                <w:rFonts w:hint="eastAsia" w:ascii="宋体" w:hAnsi="宋体" w:cs="宋体"/>
                <w:color w:val="000000"/>
              </w:rPr>
              <w:t>出生</w:t>
            </w:r>
          </w:p>
          <w:p>
            <w:pPr>
              <w:jc w:val="center"/>
              <w:rPr>
                <w:rFonts w:hint="eastAsia" w:ascii="宋体" w:hAnsi="宋体" w:cs="宋体"/>
                <w:color w:val="000000"/>
              </w:rPr>
            </w:pPr>
            <w:r>
              <w:rPr>
                <w:rFonts w:hint="eastAsia" w:ascii="宋体" w:hAnsi="宋体" w:cs="宋体"/>
                <w:color w:val="000000"/>
              </w:rPr>
              <w:t>年月</w:t>
            </w:r>
          </w:p>
        </w:tc>
        <w:tc>
          <w:tcPr>
            <w:tcW w:w="1913" w:type="dxa"/>
            <w:gridSpan w:val="2"/>
            <w:vAlign w:val="center"/>
          </w:tcPr>
          <w:p>
            <w:pPr>
              <w:jc w:val="center"/>
              <w:rPr>
                <w:rFonts w:hint="eastAsia"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286" w:type="dxa"/>
            <w:vAlign w:val="center"/>
          </w:tcPr>
          <w:p>
            <w:pPr>
              <w:jc w:val="center"/>
              <w:rPr>
                <w:rFonts w:hint="eastAsia" w:ascii="宋体" w:hAnsi="宋体" w:cs="宋体"/>
                <w:color w:val="000000"/>
              </w:rPr>
            </w:pPr>
            <w:r>
              <w:rPr>
                <w:rFonts w:hint="eastAsia" w:ascii="宋体" w:hAnsi="宋体" w:cs="宋体"/>
                <w:color w:val="000000"/>
              </w:rPr>
              <w:t>毕业学校</w:t>
            </w:r>
          </w:p>
        </w:tc>
        <w:tc>
          <w:tcPr>
            <w:tcW w:w="2637" w:type="dxa"/>
            <w:gridSpan w:val="3"/>
            <w:vAlign w:val="center"/>
          </w:tcPr>
          <w:p>
            <w:pPr>
              <w:jc w:val="center"/>
              <w:rPr>
                <w:rFonts w:hint="eastAsia" w:ascii="宋体" w:hAnsi="宋体" w:cs="宋体"/>
                <w:color w:val="000000"/>
              </w:rPr>
            </w:pPr>
          </w:p>
        </w:tc>
        <w:tc>
          <w:tcPr>
            <w:tcW w:w="821" w:type="dxa"/>
            <w:vAlign w:val="center"/>
          </w:tcPr>
          <w:p>
            <w:pPr>
              <w:jc w:val="center"/>
              <w:rPr>
                <w:rFonts w:hint="eastAsia" w:ascii="宋体" w:hAnsi="宋体" w:cs="宋体"/>
                <w:color w:val="000000"/>
              </w:rPr>
            </w:pPr>
            <w:r>
              <w:rPr>
                <w:rFonts w:hint="eastAsia" w:ascii="宋体" w:hAnsi="宋体" w:cs="宋体"/>
                <w:color w:val="000000"/>
              </w:rPr>
              <w:t>院系</w:t>
            </w:r>
          </w:p>
        </w:tc>
        <w:tc>
          <w:tcPr>
            <w:tcW w:w="1451" w:type="dxa"/>
            <w:vAlign w:val="center"/>
          </w:tcPr>
          <w:p>
            <w:pPr>
              <w:jc w:val="center"/>
              <w:rPr>
                <w:rFonts w:hint="eastAsia" w:ascii="宋体" w:hAnsi="宋体" w:cs="宋体"/>
                <w:color w:val="000000"/>
              </w:rPr>
            </w:pPr>
          </w:p>
        </w:tc>
        <w:tc>
          <w:tcPr>
            <w:tcW w:w="784" w:type="dxa"/>
            <w:vAlign w:val="center"/>
          </w:tcPr>
          <w:p>
            <w:pPr>
              <w:jc w:val="center"/>
              <w:rPr>
                <w:rFonts w:hint="eastAsia" w:ascii="宋体" w:hAnsi="宋体" w:cs="宋体"/>
                <w:color w:val="000000"/>
              </w:rPr>
            </w:pPr>
            <w:r>
              <w:rPr>
                <w:rFonts w:hint="eastAsia" w:ascii="宋体" w:hAnsi="宋体" w:cs="宋体"/>
                <w:color w:val="000000"/>
              </w:rPr>
              <w:t>专业</w:t>
            </w:r>
          </w:p>
        </w:tc>
        <w:tc>
          <w:tcPr>
            <w:tcW w:w="1913" w:type="dxa"/>
            <w:gridSpan w:val="2"/>
            <w:vAlign w:val="center"/>
          </w:tcPr>
          <w:p>
            <w:pPr>
              <w:jc w:val="center"/>
              <w:rPr>
                <w:rFonts w:hint="eastAsia"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86" w:type="dxa"/>
            <w:vAlign w:val="center"/>
          </w:tcPr>
          <w:p>
            <w:pPr>
              <w:jc w:val="center"/>
              <w:rPr>
                <w:rFonts w:hint="eastAsia" w:ascii="宋体" w:hAnsi="宋体" w:cs="宋体"/>
                <w:color w:val="000000"/>
              </w:rPr>
            </w:pPr>
            <w:r>
              <w:rPr>
                <w:rFonts w:hint="eastAsia" w:ascii="宋体" w:hAnsi="宋体" w:cs="宋体"/>
                <w:color w:val="000000"/>
              </w:rPr>
              <w:t>入学时间（年月）</w:t>
            </w:r>
          </w:p>
        </w:tc>
        <w:tc>
          <w:tcPr>
            <w:tcW w:w="1911" w:type="dxa"/>
            <w:gridSpan w:val="2"/>
            <w:vAlign w:val="center"/>
          </w:tcPr>
          <w:p>
            <w:pPr>
              <w:jc w:val="center"/>
              <w:rPr>
                <w:rFonts w:hint="eastAsia" w:ascii="宋体" w:hAnsi="宋体" w:cs="宋体"/>
                <w:color w:val="000000"/>
              </w:rPr>
            </w:pPr>
          </w:p>
        </w:tc>
        <w:tc>
          <w:tcPr>
            <w:tcW w:w="1547" w:type="dxa"/>
            <w:gridSpan w:val="2"/>
            <w:vAlign w:val="center"/>
          </w:tcPr>
          <w:p>
            <w:pPr>
              <w:jc w:val="center"/>
              <w:rPr>
                <w:rFonts w:hint="eastAsia" w:ascii="宋体" w:hAnsi="宋体" w:cs="宋体"/>
                <w:color w:val="000000"/>
              </w:rPr>
            </w:pPr>
            <w:r>
              <w:rPr>
                <w:rFonts w:hint="eastAsia" w:ascii="宋体" w:hAnsi="宋体" w:cs="宋体"/>
                <w:color w:val="000000"/>
              </w:rPr>
              <w:t>学制年限</w:t>
            </w:r>
          </w:p>
        </w:tc>
        <w:tc>
          <w:tcPr>
            <w:tcW w:w="1451" w:type="dxa"/>
            <w:vAlign w:val="center"/>
          </w:tcPr>
          <w:p>
            <w:pPr>
              <w:jc w:val="right"/>
              <w:rPr>
                <w:rFonts w:hint="eastAsia" w:ascii="宋体" w:hAnsi="宋体" w:cs="宋体"/>
                <w:color w:val="000000"/>
              </w:rPr>
            </w:pPr>
            <w:r>
              <w:rPr>
                <w:rFonts w:hint="eastAsia" w:ascii="宋体" w:hAnsi="宋体" w:cs="宋体"/>
                <w:color w:val="000000"/>
              </w:rPr>
              <w:t>年</w:t>
            </w:r>
          </w:p>
        </w:tc>
        <w:tc>
          <w:tcPr>
            <w:tcW w:w="784" w:type="dxa"/>
            <w:vAlign w:val="center"/>
          </w:tcPr>
          <w:p>
            <w:pPr>
              <w:jc w:val="center"/>
              <w:rPr>
                <w:rFonts w:hint="eastAsia" w:ascii="宋体" w:hAnsi="宋体" w:cs="宋体"/>
                <w:color w:val="000000"/>
              </w:rPr>
            </w:pPr>
            <w:r>
              <w:rPr>
                <w:rFonts w:hint="eastAsia" w:ascii="宋体" w:hAnsi="宋体" w:cs="宋体"/>
                <w:color w:val="000000"/>
              </w:rPr>
              <w:t>学历</w:t>
            </w:r>
          </w:p>
          <w:p>
            <w:pPr>
              <w:jc w:val="center"/>
              <w:rPr>
                <w:rFonts w:hint="eastAsia" w:ascii="宋体" w:hAnsi="宋体" w:cs="宋体"/>
                <w:color w:val="000000"/>
              </w:rPr>
            </w:pPr>
            <w:r>
              <w:rPr>
                <w:rFonts w:hint="eastAsia" w:ascii="宋体" w:hAnsi="宋体" w:cs="宋体"/>
                <w:color w:val="000000"/>
              </w:rPr>
              <w:t>层次</w:t>
            </w:r>
          </w:p>
        </w:tc>
        <w:tc>
          <w:tcPr>
            <w:tcW w:w="1913" w:type="dxa"/>
            <w:gridSpan w:val="2"/>
            <w:vAlign w:val="center"/>
          </w:tcPr>
          <w:p>
            <w:pPr>
              <w:jc w:val="center"/>
              <w:rPr>
                <w:rFonts w:hint="eastAsia" w:ascii="宋体" w:hAnsi="宋体" w:cs="宋体"/>
                <w:color w:val="000000"/>
              </w:rPr>
            </w:pPr>
            <w:r>
              <w:rPr>
                <w:rFonts w:hint="eastAsia" w:ascii="宋体" w:hAnsi="宋体" w:cs="宋体"/>
                <w:color w:val="000000"/>
              </w:rPr>
              <w:t>□专科 □本科</w:t>
            </w:r>
          </w:p>
          <w:p>
            <w:pPr>
              <w:ind w:firstLine="210" w:firstLineChars="100"/>
              <w:jc w:val="left"/>
              <w:rPr>
                <w:rFonts w:hint="eastAsia" w:ascii="宋体" w:hAnsi="宋体" w:cs="宋体"/>
                <w:color w:val="000000"/>
              </w:rPr>
            </w:pPr>
            <w:r>
              <w:rPr>
                <w:rFonts w:hint="eastAsia" w:ascii="宋体" w:hAnsi="宋体" w:cs="宋体"/>
                <w:color w:val="000000"/>
              </w:rPr>
              <w:t>□研究生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 w:hRule="atLeast"/>
          <w:jc w:val="center"/>
        </w:trPr>
        <w:tc>
          <w:tcPr>
            <w:tcW w:w="1286" w:type="dxa"/>
            <w:vAlign w:val="center"/>
          </w:tcPr>
          <w:p>
            <w:pPr>
              <w:jc w:val="center"/>
              <w:rPr>
                <w:rFonts w:hint="eastAsia" w:ascii="宋体" w:hAnsi="宋体" w:cs="宋体"/>
                <w:color w:val="000000"/>
              </w:rPr>
            </w:pPr>
            <w:r>
              <w:rPr>
                <w:rFonts w:hint="eastAsia" w:ascii="宋体" w:hAnsi="宋体" w:cs="宋体"/>
                <w:color w:val="000000"/>
              </w:rPr>
              <w:t>毕业时间（年月）</w:t>
            </w:r>
          </w:p>
        </w:tc>
        <w:tc>
          <w:tcPr>
            <w:tcW w:w="1911" w:type="dxa"/>
            <w:gridSpan w:val="2"/>
            <w:vAlign w:val="center"/>
          </w:tcPr>
          <w:p>
            <w:pPr>
              <w:rPr>
                <w:rFonts w:hint="eastAsia" w:ascii="宋体" w:hAnsi="宋体" w:cs="宋体"/>
                <w:color w:val="000000"/>
              </w:rPr>
            </w:pPr>
          </w:p>
        </w:tc>
        <w:tc>
          <w:tcPr>
            <w:tcW w:w="1547" w:type="dxa"/>
            <w:gridSpan w:val="2"/>
            <w:vAlign w:val="center"/>
          </w:tcPr>
          <w:p>
            <w:pPr>
              <w:jc w:val="center"/>
              <w:rPr>
                <w:rFonts w:hint="eastAsia" w:ascii="宋体" w:hAnsi="宋体" w:cs="宋体"/>
                <w:color w:val="000000"/>
              </w:rPr>
            </w:pPr>
            <w:r>
              <w:rPr>
                <w:rFonts w:hint="eastAsia" w:ascii="宋体" w:hAnsi="宋体" w:cs="宋体"/>
                <w:color w:val="000000"/>
              </w:rPr>
              <w:t>毕业证书编号</w:t>
            </w:r>
          </w:p>
        </w:tc>
        <w:tc>
          <w:tcPr>
            <w:tcW w:w="1451" w:type="dxa"/>
            <w:vAlign w:val="center"/>
          </w:tcPr>
          <w:p>
            <w:pPr>
              <w:rPr>
                <w:rFonts w:hint="eastAsia" w:ascii="宋体" w:hAnsi="宋体" w:cs="宋体"/>
                <w:color w:val="000000"/>
              </w:rPr>
            </w:pPr>
          </w:p>
        </w:tc>
        <w:tc>
          <w:tcPr>
            <w:tcW w:w="784" w:type="dxa"/>
            <w:vAlign w:val="center"/>
          </w:tcPr>
          <w:p>
            <w:pPr>
              <w:jc w:val="center"/>
              <w:rPr>
                <w:rFonts w:hint="eastAsia" w:ascii="宋体" w:hAnsi="宋体" w:cs="宋体"/>
                <w:color w:val="000000"/>
              </w:rPr>
            </w:pPr>
            <w:r>
              <w:rPr>
                <w:rFonts w:hint="eastAsia" w:ascii="宋体" w:hAnsi="宋体" w:cs="宋体"/>
                <w:color w:val="000000"/>
              </w:rPr>
              <w:t>身份证号</w:t>
            </w:r>
          </w:p>
        </w:tc>
        <w:tc>
          <w:tcPr>
            <w:tcW w:w="1913" w:type="dxa"/>
            <w:gridSpan w:val="2"/>
            <w:vAlign w:val="center"/>
          </w:tcPr>
          <w:p>
            <w:pPr>
              <w:rPr>
                <w:rFonts w:hint="eastAsia"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1286" w:type="dxa"/>
            <w:vAlign w:val="center"/>
          </w:tcPr>
          <w:p>
            <w:pPr>
              <w:ind w:left="210" w:hanging="210" w:hangingChars="100"/>
              <w:jc w:val="center"/>
              <w:rPr>
                <w:rFonts w:hint="eastAsia" w:ascii="宋体" w:hAnsi="宋体" w:cs="宋体"/>
                <w:color w:val="000000"/>
              </w:rPr>
            </w:pPr>
            <w:r>
              <w:rPr>
                <w:rFonts w:hint="eastAsia" w:ascii="宋体" w:hAnsi="宋体" w:cs="宋体"/>
                <w:color w:val="000000"/>
              </w:rPr>
              <w:t>本人联系</w:t>
            </w:r>
          </w:p>
          <w:p>
            <w:pPr>
              <w:ind w:left="210" w:hanging="210" w:hangingChars="100"/>
              <w:jc w:val="center"/>
              <w:rPr>
                <w:rFonts w:hint="eastAsia" w:ascii="宋体" w:hAnsi="宋体" w:cs="宋体"/>
                <w:color w:val="000000"/>
              </w:rPr>
            </w:pPr>
            <w:r>
              <w:rPr>
                <w:rFonts w:hint="eastAsia" w:ascii="宋体" w:hAnsi="宋体" w:cs="宋体"/>
                <w:color w:val="000000"/>
              </w:rPr>
              <w:t>电话</w:t>
            </w:r>
          </w:p>
        </w:tc>
        <w:tc>
          <w:tcPr>
            <w:tcW w:w="1911" w:type="dxa"/>
            <w:gridSpan w:val="2"/>
            <w:vAlign w:val="center"/>
          </w:tcPr>
          <w:p>
            <w:pPr>
              <w:rPr>
                <w:rFonts w:hint="eastAsia" w:ascii="宋体" w:hAnsi="宋体" w:cs="宋体"/>
                <w:color w:val="000000"/>
              </w:rPr>
            </w:pPr>
          </w:p>
        </w:tc>
        <w:tc>
          <w:tcPr>
            <w:tcW w:w="1547" w:type="dxa"/>
            <w:gridSpan w:val="2"/>
            <w:vAlign w:val="center"/>
          </w:tcPr>
          <w:p>
            <w:pPr>
              <w:jc w:val="center"/>
              <w:rPr>
                <w:rFonts w:hint="eastAsia" w:ascii="宋体" w:hAnsi="宋体" w:cs="宋体"/>
                <w:color w:val="000000"/>
              </w:rPr>
            </w:pPr>
            <w:r>
              <w:rPr>
                <w:rFonts w:hint="eastAsia" w:ascii="宋体" w:hAnsi="宋体" w:cs="宋体"/>
                <w:color w:val="000000"/>
              </w:rPr>
              <w:t>家庭地址及</w:t>
            </w:r>
          </w:p>
          <w:p>
            <w:pPr>
              <w:jc w:val="center"/>
              <w:rPr>
                <w:rFonts w:hint="eastAsia" w:ascii="宋体" w:hAnsi="宋体" w:cs="宋体"/>
                <w:color w:val="000000"/>
              </w:rPr>
            </w:pPr>
            <w:r>
              <w:rPr>
                <w:rFonts w:hint="eastAsia" w:ascii="宋体" w:hAnsi="宋体" w:cs="宋体"/>
                <w:color w:val="000000"/>
              </w:rPr>
              <w:t>邮编</w:t>
            </w:r>
          </w:p>
        </w:tc>
        <w:tc>
          <w:tcPr>
            <w:tcW w:w="4148" w:type="dxa"/>
            <w:gridSpan w:val="4"/>
            <w:vAlign w:val="center"/>
          </w:tcPr>
          <w:p>
            <w:pPr>
              <w:rPr>
                <w:rFonts w:hint="eastAsia"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1" w:hRule="atLeast"/>
          <w:jc w:val="center"/>
        </w:trPr>
        <w:tc>
          <w:tcPr>
            <w:tcW w:w="1286" w:type="dxa"/>
            <w:vAlign w:val="center"/>
          </w:tcPr>
          <w:p>
            <w:pPr>
              <w:jc w:val="center"/>
              <w:rPr>
                <w:rFonts w:hint="eastAsia" w:ascii="宋体" w:hAnsi="宋体" w:cs="宋体"/>
                <w:color w:val="000000"/>
              </w:rPr>
            </w:pPr>
            <w:r>
              <w:rPr>
                <w:rFonts w:hint="eastAsia" w:ascii="宋体" w:hAnsi="宋体" w:cs="宋体"/>
                <w:color w:val="000000"/>
              </w:rPr>
              <w:t>就业或创业地点</w:t>
            </w:r>
          </w:p>
        </w:tc>
        <w:tc>
          <w:tcPr>
            <w:tcW w:w="3458" w:type="dxa"/>
            <w:gridSpan w:val="4"/>
            <w:vAlign w:val="center"/>
          </w:tcPr>
          <w:p>
            <w:pPr>
              <w:jc w:val="center"/>
              <w:rPr>
                <w:rFonts w:hint="eastAsia" w:ascii="宋体" w:hAnsi="宋体" w:cs="宋体"/>
                <w:color w:val="000000"/>
              </w:rPr>
            </w:pPr>
          </w:p>
        </w:tc>
        <w:tc>
          <w:tcPr>
            <w:tcW w:w="1451" w:type="dxa"/>
            <w:vAlign w:val="center"/>
          </w:tcPr>
          <w:p>
            <w:pPr>
              <w:jc w:val="center"/>
              <w:rPr>
                <w:rFonts w:hint="eastAsia" w:ascii="宋体" w:hAnsi="宋体" w:cs="宋体"/>
                <w:color w:val="000000"/>
              </w:rPr>
            </w:pPr>
            <w:r>
              <w:rPr>
                <w:rFonts w:hint="eastAsia" w:ascii="宋体" w:hAnsi="宋体" w:cs="宋体"/>
                <w:color w:val="000000"/>
              </w:rPr>
              <w:t>就业单位</w:t>
            </w:r>
          </w:p>
          <w:p>
            <w:pPr>
              <w:jc w:val="center"/>
              <w:rPr>
                <w:rFonts w:hint="eastAsia" w:ascii="宋体" w:hAnsi="宋体" w:cs="宋体"/>
                <w:color w:val="000000"/>
              </w:rPr>
            </w:pPr>
            <w:r>
              <w:rPr>
                <w:rFonts w:hint="eastAsia" w:ascii="宋体" w:hAnsi="宋体" w:cs="宋体"/>
                <w:color w:val="000000"/>
              </w:rPr>
              <w:t>人事部门</w:t>
            </w:r>
          </w:p>
          <w:p>
            <w:pPr>
              <w:jc w:val="center"/>
              <w:rPr>
                <w:rFonts w:hint="eastAsia" w:ascii="宋体" w:hAnsi="宋体" w:cs="宋体"/>
                <w:color w:val="000000"/>
              </w:rPr>
            </w:pPr>
            <w:r>
              <w:rPr>
                <w:rFonts w:hint="eastAsia" w:ascii="宋体" w:hAnsi="宋体" w:cs="宋体"/>
                <w:color w:val="000000"/>
              </w:rPr>
              <w:t>联系电话</w:t>
            </w:r>
          </w:p>
        </w:tc>
        <w:tc>
          <w:tcPr>
            <w:tcW w:w="2697" w:type="dxa"/>
            <w:gridSpan w:val="3"/>
            <w:vAlign w:val="center"/>
          </w:tcPr>
          <w:p>
            <w:pPr>
              <w:jc w:val="center"/>
              <w:rPr>
                <w:rFonts w:hint="eastAsia"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286" w:type="dxa"/>
            <w:vAlign w:val="center"/>
          </w:tcPr>
          <w:p>
            <w:pPr>
              <w:jc w:val="center"/>
              <w:rPr>
                <w:rFonts w:hint="eastAsia" w:ascii="宋体" w:hAnsi="宋体" w:cs="宋体"/>
                <w:color w:val="000000"/>
              </w:rPr>
            </w:pPr>
            <w:r>
              <w:rPr>
                <w:rFonts w:hint="eastAsia" w:ascii="宋体" w:hAnsi="宋体" w:cs="宋体"/>
                <w:color w:val="000000"/>
              </w:rPr>
              <w:t>实际缴纳</w:t>
            </w:r>
          </w:p>
          <w:p>
            <w:pPr>
              <w:jc w:val="center"/>
              <w:rPr>
                <w:rFonts w:hint="eastAsia" w:ascii="宋体" w:hAnsi="宋体" w:cs="宋体"/>
                <w:color w:val="000000"/>
              </w:rPr>
            </w:pPr>
            <w:r>
              <w:rPr>
                <w:rFonts w:hint="eastAsia" w:ascii="宋体" w:hAnsi="宋体" w:cs="宋体"/>
                <w:color w:val="000000"/>
              </w:rPr>
              <w:t>学费总金额（元）</w:t>
            </w:r>
            <w:r>
              <w:rPr>
                <w:rFonts w:hint="eastAsia" w:hAnsi="宋体"/>
                <w:color w:val="000000"/>
              </w:rPr>
              <w:t>*</w:t>
            </w:r>
          </w:p>
        </w:tc>
        <w:tc>
          <w:tcPr>
            <w:tcW w:w="1911" w:type="dxa"/>
            <w:gridSpan w:val="2"/>
            <w:vAlign w:val="center"/>
          </w:tcPr>
          <w:p>
            <w:pPr>
              <w:jc w:val="center"/>
              <w:rPr>
                <w:rFonts w:hint="eastAsia" w:ascii="宋体" w:hAnsi="宋体" w:cs="宋体"/>
                <w:color w:val="000000"/>
              </w:rPr>
            </w:pPr>
          </w:p>
        </w:tc>
        <w:tc>
          <w:tcPr>
            <w:tcW w:w="1547" w:type="dxa"/>
            <w:gridSpan w:val="2"/>
            <w:vAlign w:val="center"/>
          </w:tcPr>
          <w:p>
            <w:pPr>
              <w:jc w:val="center"/>
              <w:rPr>
                <w:rFonts w:hint="eastAsia" w:ascii="宋体" w:hAnsi="宋体" w:cs="宋体"/>
                <w:color w:val="000000"/>
              </w:rPr>
            </w:pPr>
            <w:r>
              <w:rPr>
                <w:rFonts w:hint="eastAsia" w:ascii="宋体" w:hAnsi="宋体" w:cs="宋体"/>
                <w:color w:val="000000"/>
              </w:rPr>
              <w:t>助学贷款总金额（元）</w:t>
            </w:r>
            <w:r>
              <w:rPr>
                <w:rFonts w:hint="eastAsia" w:hAnsi="宋体"/>
                <w:color w:val="000000"/>
              </w:rPr>
              <w:t>*</w:t>
            </w:r>
          </w:p>
        </w:tc>
        <w:tc>
          <w:tcPr>
            <w:tcW w:w="1451" w:type="dxa"/>
            <w:vAlign w:val="center"/>
          </w:tcPr>
          <w:p>
            <w:pPr>
              <w:jc w:val="center"/>
              <w:rPr>
                <w:rFonts w:hint="eastAsia" w:ascii="宋体" w:hAnsi="宋体" w:cs="宋体"/>
                <w:color w:val="000000"/>
              </w:rPr>
            </w:pPr>
          </w:p>
        </w:tc>
        <w:tc>
          <w:tcPr>
            <w:tcW w:w="1276" w:type="dxa"/>
            <w:gridSpan w:val="2"/>
            <w:vAlign w:val="center"/>
          </w:tcPr>
          <w:p>
            <w:pPr>
              <w:jc w:val="center"/>
              <w:rPr>
                <w:rFonts w:hint="eastAsia" w:ascii="宋体" w:hAnsi="宋体" w:cs="宋体"/>
                <w:color w:val="000000"/>
              </w:rPr>
            </w:pPr>
            <w:r>
              <w:rPr>
                <w:rFonts w:hint="eastAsia" w:ascii="宋体" w:hAnsi="宋体" w:cs="宋体"/>
                <w:color w:val="000000"/>
              </w:rPr>
              <w:t>申请补偿或代偿金额（元）</w:t>
            </w:r>
          </w:p>
        </w:tc>
        <w:tc>
          <w:tcPr>
            <w:tcW w:w="1421" w:type="dxa"/>
            <w:vAlign w:val="center"/>
          </w:tcPr>
          <w:p>
            <w:pPr>
              <w:rPr>
                <w:rFonts w:hint="eastAsia"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86" w:hRule="atLeast"/>
          <w:jc w:val="center"/>
        </w:trPr>
        <w:tc>
          <w:tcPr>
            <w:tcW w:w="1286" w:type="dxa"/>
            <w:vAlign w:val="center"/>
          </w:tcPr>
          <w:p>
            <w:pPr>
              <w:jc w:val="center"/>
              <w:rPr>
                <w:rFonts w:hint="eastAsia" w:ascii="宋体" w:hAnsi="宋体" w:cs="宋体"/>
                <w:color w:val="000000"/>
              </w:rPr>
            </w:pPr>
            <w:r>
              <w:rPr>
                <w:rFonts w:hint="eastAsia" w:ascii="宋体" w:hAnsi="宋体" w:cs="宋体"/>
                <w:color w:val="000000"/>
              </w:rPr>
              <w:t>助学贷款经办银行名称（已获得的学生填写）</w:t>
            </w:r>
          </w:p>
        </w:tc>
        <w:tc>
          <w:tcPr>
            <w:tcW w:w="3458" w:type="dxa"/>
            <w:gridSpan w:val="4"/>
            <w:vAlign w:val="center"/>
          </w:tcPr>
          <w:p>
            <w:pPr>
              <w:jc w:val="center"/>
              <w:rPr>
                <w:rFonts w:hint="eastAsia" w:ascii="宋体" w:hAnsi="宋体" w:cs="宋体"/>
                <w:color w:val="000000"/>
              </w:rPr>
            </w:pPr>
          </w:p>
        </w:tc>
        <w:tc>
          <w:tcPr>
            <w:tcW w:w="1451" w:type="dxa"/>
            <w:vAlign w:val="center"/>
          </w:tcPr>
          <w:p>
            <w:pPr>
              <w:jc w:val="center"/>
              <w:rPr>
                <w:rFonts w:hint="eastAsia" w:ascii="宋体" w:hAnsi="宋体" w:cs="宋体"/>
                <w:color w:val="000000"/>
              </w:rPr>
            </w:pPr>
            <w:r>
              <w:rPr>
                <w:rFonts w:hint="eastAsia" w:ascii="宋体" w:hAnsi="宋体" w:cs="宋体"/>
                <w:color w:val="000000"/>
              </w:rPr>
              <w:t>生源地信用助学贷款经办的县级资助中心名称和联系电话</w:t>
            </w:r>
          </w:p>
        </w:tc>
        <w:tc>
          <w:tcPr>
            <w:tcW w:w="2697" w:type="dxa"/>
            <w:gridSpan w:val="3"/>
            <w:vAlign w:val="center"/>
          </w:tcPr>
          <w:p>
            <w:pPr>
              <w:rPr>
                <w:rFonts w:hint="eastAsia"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286" w:type="dxa"/>
            <w:vAlign w:val="center"/>
          </w:tcPr>
          <w:p>
            <w:pPr>
              <w:jc w:val="center"/>
              <w:rPr>
                <w:rFonts w:hint="eastAsia" w:ascii="宋体" w:hAnsi="宋体" w:cs="宋体"/>
                <w:color w:val="000000"/>
              </w:rPr>
            </w:pPr>
            <w:r>
              <w:rPr>
                <w:rFonts w:hint="eastAsia" w:ascii="宋体" w:hAnsi="宋体" w:cs="宋体"/>
                <w:color w:val="000000"/>
              </w:rPr>
              <w:t>补偿或代偿金收款账户开户银行</w:t>
            </w:r>
          </w:p>
        </w:tc>
        <w:tc>
          <w:tcPr>
            <w:tcW w:w="3458" w:type="dxa"/>
            <w:gridSpan w:val="4"/>
            <w:vAlign w:val="center"/>
          </w:tcPr>
          <w:p>
            <w:pPr>
              <w:jc w:val="center"/>
              <w:rPr>
                <w:rFonts w:hint="eastAsia" w:ascii="宋体" w:hAnsi="宋体" w:cs="宋体"/>
                <w:color w:val="000000"/>
              </w:rPr>
            </w:pPr>
          </w:p>
        </w:tc>
        <w:tc>
          <w:tcPr>
            <w:tcW w:w="1451" w:type="dxa"/>
            <w:vAlign w:val="center"/>
          </w:tcPr>
          <w:p>
            <w:pPr>
              <w:jc w:val="center"/>
              <w:rPr>
                <w:rFonts w:hint="eastAsia" w:ascii="宋体" w:hAnsi="宋体" w:cs="宋体"/>
                <w:color w:val="000000"/>
              </w:rPr>
            </w:pPr>
            <w:r>
              <w:rPr>
                <w:rFonts w:hint="eastAsia" w:ascii="宋体" w:hAnsi="宋体" w:cs="宋体"/>
                <w:color w:val="000000"/>
              </w:rPr>
              <w:t>补偿或代偿金银行收款账户</w:t>
            </w:r>
          </w:p>
        </w:tc>
        <w:tc>
          <w:tcPr>
            <w:tcW w:w="2697" w:type="dxa"/>
            <w:gridSpan w:val="3"/>
            <w:vAlign w:val="center"/>
          </w:tcPr>
          <w:p>
            <w:pPr>
              <w:rPr>
                <w:rFonts w:hint="eastAsia"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8" w:hRule="atLeast"/>
          <w:jc w:val="center"/>
        </w:trPr>
        <w:tc>
          <w:tcPr>
            <w:tcW w:w="1286" w:type="dxa"/>
            <w:vAlign w:val="center"/>
          </w:tcPr>
          <w:p>
            <w:pPr>
              <w:jc w:val="center"/>
              <w:rPr>
                <w:rFonts w:hint="eastAsia" w:ascii="宋体" w:hAnsi="宋体" w:cs="宋体"/>
                <w:color w:val="000000"/>
              </w:rPr>
            </w:pPr>
            <w:r>
              <w:rPr>
                <w:rFonts w:hint="eastAsia" w:ascii="宋体" w:hAnsi="宋体" w:cs="宋体"/>
                <w:color w:val="000000"/>
              </w:rPr>
              <w:t>就业或</w:t>
            </w:r>
          </w:p>
          <w:p>
            <w:pPr>
              <w:jc w:val="center"/>
              <w:rPr>
                <w:rFonts w:hint="eastAsia" w:ascii="宋体" w:hAnsi="宋体" w:cs="宋体"/>
                <w:color w:val="000000"/>
              </w:rPr>
            </w:pPr>
            <w:r>
              <w:rPr>
                <w:rFonts w:hint="eastAsia" w:ascii="宋体" w:hAnsi="宋体" w:cs="宋体"/>
                <w:color w:val="000000"/>
              </w:rPr>
              <w:t>创业信息</w:t>
            </w:r>
          </w:p>
          <w:p>
            <w:pPr>
              <w:jc w:val="center"/>
              <w:rPr>
                <w:rFonts w:hint="eastAsia" w:ascii="宋体" w:hAnsi="宋体" w:cs="宋体"/>
                <w:color w:val="000000"/>
              </w:rPr>
            </w:pPr>
            <w:r>
              <w:rPr>
                <w:rFonts w:hint="eastAsia" w:ascii="宋体" w:hAnsi="宋体" w:cs="宋体"/>
                <w:color w:val="000000"/>
              </w:rPr>
              <w:t>（必须附</w:t>
            </w:r>
          </w:p>
          <w:p>
            <w:pPr>
              <w:jc w:val="center"/>
              <w:rPr>
                <w:rFonts w:hint="eastAsia" w:ascii="宋体" w:hAnsi="宋体" w:cs="宋体"/>
                <w:color w:val="000000"/>
              </w:rPr>
            </w:pPr>
            <w:r>
              <w:rPr>
                <w:rFonts w:hint="eastAsia" w:ascii="宋体" w:hAnsi="宋体" w:cs="宋体"/>
                <w:color w:val="000000"/>
              </w:rPr>
              <w:t>相关证明</w:t>
            </w:r>
          </w:p>
          <w:p>
            <w:pPr>
              <w:jc w:val="center"/>
              <w:rPr>
                <w:rFonts w:hint="eastAsia" w:ascii="宋体" w:hAnsi="宋体" w:cs="宋体"/>
                <w:color w:val="000000"/>
              </w:rPr>
            </w:pPr>
            <w:r>
              <w:rPr>
                <w:rFonts w:hint="eastAsia" w:ascii="宋体" w:hAnsi="宋体" w:cs="宋体"/>
                <w:color w:val="000000"/>
              </w:rPr>
              <w:t>材料）</w:t>
            </w:r>
          </w:p>
        </w:tc>
        <w:tc>
          <w:tcPr>
            <w:tcW w:w="7606" w:type="dxa"/>
            <w:gridSpan w:val="8"/>
            <w:vAlign w:val="center"/>
          </w:tcPr>
          <w:p>
            <w:pPr>
              <w:rPr>
                <w:rFonts w:hint="eastAsia" w:ascii="宋体" w:hAnsi="宋体" w:cs="宋体"/>
                <w:color w:val="000000"/>
              </w:rPr>
            </w:pPr>
            <w:r>
              <w:rPr>
                <w:rFonts w:hint="eastAsia" w:ascii="宋体" w:hAnsi="宋体" w:cs="宋体"/>
                <w:color w:val="000000"/>
              </w:rPr>
              <w:t>请简要说明连续满3年的就业或创业的单位名称、起止时间、工作岗位（或经营业务）</w:t>
            </w: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r>
              <w:rPr>
                <w:rFonts w:hint="eastAsia" w:ascii="宋体" w:hAnsi="宋体" w:cs="宋体"/>
                <w:color w:val="000000"/>
              </w:rPr>
              <w:t>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jc w:val="center"/>
        </w:trPr>
        <w:tc>
          <w:tcPr>
            <w:tcW w:w="8892" w:type="dxa"/>
            <w:gridSpan w:val="9"/>
            <w:vAlign w:val="center"/>
          </w:tcPr>
          <w:p>
            <w:pPr>
              <w:rPr>
                <w:rFonts w:hint="eastAsia" w:ascii="宋体" w:hAnsi="宋体" w:cs="宋体"/>
                <w:color w:val="000000"/>
              </w:rPr>
            </w:pPr>
            <w:r>
              <w:rPr>
                <w:rFonts w:hint="eastAsia" w:ascii="宋体" w:hAnsi="宋体" w:cs="宋体"/>
                <w:color w:val="000000"/>
              </w:rPr>
              <w:t>毕业院（系）对学生的学制、学历、毕业时间、就业或创业情况的审查意见：</w:t>
            </w:r>
          </w:p>
          <w:p>
            <w:pPr>
              <w:rPr>
                <w:rFonts w:hint="eastAsia" w:ascii="宋体" w:hAnsi="宋体" w:cs="宋体"/>
                <w:color w:val="000000"/>
              </w:rPr>
            </w:pPr>
          </w:p>
          <w:p>
            <w:pPr>
              <w:jc w:val="left"/>
              <w:rPr>
                <w:rFonts w:hint="eastAsia" w:ascii="宋体" w:hAnsi="宋体" w:cs="宋体"/>
                <w:color w:val="000000"/>
              </w:rPr>
            </w:pPr>
          </w:p>
          <w:p>
            <w:pPr>
              <w:ind w:firstLine="420" w:firstLineChars="200"/>
              <w:jc w:val="left"/>
              <w:rPr>
                <w:rFonts w:hint="eastAsia" w:ascii="宋体" w:hAnsi="宋体" w:cs="宋体"/>
                <w:color w:val="000000"/>
              </w:rPr>
            </w:pPr>
            <w:r>
              <w:rPr>
                <w:rFonts w:hint="eastAsia" w:ascii="宋体" w:hAnsi="宋体" w:cs="宋体"/>
                <w:color w:val="000000"/>
              </w:rPr>
              <w:t>经办人（签名）：             部门公章：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33" w:hRule="atLeast"/>
          <w:jc w:val="center"/>
        </w:trPr>
        <w:tc>
          <w:tcPr>
            <w:tcW w:w="8892" w:type="dxa"/>
            <w:gridSpan w:val="9"/>
            <w:vAlign w:val="center"/>
          </w:tcPr>
          <w:p>
            <w:pPr>
              <w:rPr>
                <w:rFonts w:hint="eastAsia" w:ascii="宋体" w:hAnsi="宋体" w:cs="宋体"/>
                <w:color w:val="000000"/>
              </w:rPr>
            </w:pPr>
            <w:r>
              <w:rPr>
                <w:rFonts w:hint="eastAsia" w:ascii="宋体" w:hAnsi="宋体" w:cs="宋体"/>
                <w:color w:val="000000"/>
              </w:rPr>
              <w:t>毕业学校就业部门的审查意见：</w:t>
            </w:r>
          </w:p>
          <w:p>
            <w:pPr>
              <w:rPr>
                <w:rFonts w:hint="eastAsia" w:ascii="宋体" w:hAnsi="宋体" w:cs="宋体"/>
                <w:color w:val="000000"/>
              </w:rPr>
            </w:pPr>
          </w:p>
          <w:p>
            <w:pPr>
              <w:rPr>
                <w:rFonts w:hint="eastAsia" w:ascii="宋体" w:hAnsi="宋体" w:cs="宋体"/>
                <w:color w:val="000000"/>
              </w:rPr>
            </w:pPr>
          </w:p>
          <w:p>
            <w:pPr>
              <w:ind w:firstLine="1890" w:firstLineChars="900"/>
              <w:rPr>
                <w:rFonts w:hint="eastAsia" w:ascii="宋体" w:hAnsi="宋体" w:cs="宋体"/>
                <w:color w:val="000000"/>
              </w:rPr>
            </w:pPr>
          </w:p>
          <w:p>
            <w:pPr>
              <w:ind w:right="420" w:firstLine="315" w:firstLineChars="150"/>
              <w:rPr>
                <w:rFonts w:hint="eastAsia" w:ascii="宋体" w:hAnsi="宋体" w:cs="宋体"/>
                <w:color w:val="000000"/>
              </w:rPr>
            </w:pPr>
            <w:r>
              <w:rPr>
                <w:rFonts w:hint="eastAsia" w:ascii="宋体" w:hAnsi="宋体" w:cs="宋体"/>
                <w:color w:val="000000"/>
              </w:rPr>
              <w:t>经办人（签名）：             部门公章：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5" w:hRule="atLeast"/>
          <w:jc w:val="center"/>
        </w:trPr>
        <w:tc>
          <w:tcPr>
            <w:tcW w:w="8892" w:type="dxa"/>
            <w:gridSpan w:val="9"/>
            <w:vAlign w:val="center"/>
          </w:tcPr>
          <w:p>
            <w:pPr>
              <w:rPr>
                <w:rFonts w:hint="eastAsia" w:ascii="宋体" w:hAnsi="宋体" w:cs="宋体"/>
                <w:color w:val="000000"/>
              </w:rPr>
            </w:pPr>
            <w:r>
              <w:rPr>
                <w:rFonts w:hint="eastAsia" w:ascii="宋体" w:hAnsi="宋体" w:cs="宋体"/>
                <w:color w:val="000000"/>
              </w:rPr>
              <w:t>毕业学校财务部门的审查意见：</w:t>
            </w:r>
          </w:p>
          <w:p>
            <w:pPr>
              <w:rPr>
                <w:rFonts w:hint="eastAsia" w:ascii="宋体" w:hAnsi="宋体" w:cs="宋体"/>
                <w:color w:val="000000"/>
              </w:rPr>
            </w:pPr>
          </w:p>
          <w:p>
            <w:pPr>
              <w:ind w:firstLine="420" w:firstLineChars="200"/>
              <w:rPr>
                <w:rFonts w:hint="eastAsia" w:ascii="宋体" w:hAnsi="宋体" w:cs="宋体"/>
                <w:color w:val="000000"/>
              </w:rPr>
            </w:pPr>
            <w:r>
              <w:rPr>
                <w:rFonts w:hint="eastAsia" w:ascii="宋体" w:hAnsi="宋体" w:cs="宋体"/>
                <w:color w:val="000000"/>
              </w:rPr>
              <w:t>经审查，该同学应缴纳学费       元，实际缴纳学费      元，学校予以减免或按资助政策已减免        元，实际获得国家助学贷款         元。</w:t>
            </w:r>
          </w:p>
          <w:p>
            <w:pPr>
              <w:jc w:val="left"/>
              <w:rPr>
                <w:rFonts w:hint="eastAsia" w:ascii="宋体" w:hAnsi="宋体" w:cs="宋体"/>
                <w:color w:val="000000"/>
              </w:rPr>
            </w:pPr>
          </w:p>
          <w:p>
            <w:pPr>
              <w:ind w:firstLine="210" w:firstLineChars="100"/>
              <w:jc w:val="left"/>
              <w:rPr>
                <w:rFonts w:hint="eastAsia" w:ascii="宋体" w:hAnsi="宋体" w:cs="宋体"/>
                <w:color w:val="000000"/>
              </w:rPr>
            </w:pPr>
            <w:r>
              <w:rPr>
                <w:rFonts w:hint="eastAsia" w:ascii="宋体" w:hAnsi="宋体" w:cs="宋体"/>
                <w:color w:val="000000"/>
              </w:rPr>
              <w:t>经办人（签名）：             部门公章：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jc w:val="center"/>
        </w:trPr>
        <w:tc>
          <w:tcPr>
            <w:tcW w:w="8892" w:type="dxa"/>
            <w:gridSpan w:val="9"/>
            <w:vAlign w:val="center"/>
          </w:tcPr>
          <w:p>
            <w:pPr>
              <w:rPr>
                <w:rFonts w:hint="eastAsia" w:ascii="宋体" w:hAnsi="宋体" w:cs="宋体"/>
                <w:color w:val="000000"/>
              </w:rPr>
            </w:pPr>
            <w:r>
              <w:rPr>
                <w:rFonts w:hint="eastAsia" w:ascii="宋体" w:hAnsi="宋体" w:cs="宋体"/>
                <w:color w:val="000000"/>
              </w:rPr>
              <w:t>毕业学校学生资助管理部门审查意见：</w:t>
            </w:r>
          </w:p>
          <w:p>
            <w:pPr>
              <w:rPr>
                <w:rFonts w:hint="eastAsia" w:ascii="宋体" w:hAnsi="宋体" w:cs="宋体"/>
                <w:color w:val="000000"/>
              </w:rPr>
            </w:pPr>
          </w:p>
          <w:p>
            <w:pPr>
              <w:ind w:firstLine="420" w:firstLineChars="200"/>
              <w:rPr>
                <w:rFonts w:hint="eastAsia" w:ascii="宋体" w:hAnsi="宋体" w:cs="宋体"/>
                <w:color w:val="000000"/>
              </w:rPr>
            </w:pPr>
            <w:r>
              <w:rPr>
                <w:rFonts w:hint="eastAsia" w:ascii="宋体" w:hAnsi="宋体" w:cs="宋体"/>
                <w:color w:val="000000"/>
              </w:rPr>
              <w:t>经审查，同意补偿或代偿手续，拟补偿学费金额人民币________元或代偿国家助学贷款金额人民币________元。</w:t>
            </w:r>
          </w:p>
          <w:p>
            <w:pPr>
              <w:rPr>
                <w:rFonts w:hint="eastAsia" w:ascii="宋体" w:hAnsi="宋体" w:cs="宋体"/>
                <w:color w:val="000000"/>
              </w:rPr>
            </w:pPr>
          </w:p>
          <w:p>
            <w:pPr>
              <w:rPr>
                <w:rFonts w:hint="eastAsia" w:ascii="宋体" w:hAnsi="宋体" w:cs="宋体"/>
                <w:color w:val="000000"/>
              </w:rPr>
            </w:pPr>
          </w:p>
          <w:p>
            <w:pPr>
              <w:ind w:firstLine="315" w:firstLineChars="150"/>
              <w:jc w:val="left"/>
              <w:rPr>
                <w:rFonts w:hint="eastAsia" w:ascii="宋体" w:hAnsi="宋体" w:cs="宋体"/>
                <w:color w:val="000000"/>
              </w:rPr>
            </w:pPr>
            <w:r>
              <w:rPr>
                <w:rFonts w:hint="eastAsia" w:ascii="宋体" w:hAnsi="宋体" w:cs="宋体"/>
                <w:color w:val="000000"/>
              </w:rPr>
              <w:t>经办人（签名）：           部门公章：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6" w:hRule="atLeast"/>
          <w:jc w:val="center"/>
        </w:trPr>
        <w:tc>
          <w:tcPr>
            <w:tcW w:w="8892" w:type="dxa"/>
            <w:gridSpan w:val="9"/>
            <w:vAlign w:val="center"/>
          </w:tcPr>
          <w:p>
            <w:pPr>
              <w:rPr>
                <w:rFonts w:hint="eastAsia" w:ascii="宋体" w:hAnsi="宋体" w:cs="宋体"/>
                <w:color w:val="000000"/>
              </w:rPr>
            </w:pPr>
            <w:r>
              <w:rPr>
                <w:rFonts w:hint="eastAsia" w:ascii="宋体" w:hAnsi="宋体" w:cs="宋体"/>
                <w:color w:val="000000"/>
              </w:rPr>
              <w:t>毕业学校审查意见：</w:t>
            </w: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ind w:right="420" w:firstLine="3150" w:firstLineChars="1500"/>
              <w:rPr>
                <w:rFonts w:hint="eastAsia" w:ascii="宋体" w:hAnsi="宋体" w:cs="宋体"/>
                <w:color w:val="000000"/>
              </w:rPr>
            </w:pPr>
            <w:r>
              <w:rPr>
                <w:rFonts w:hint="eastAsia" w:ascii="宋体" w:hAnsi="宋体" w:cs="宋体"/>
                <w:color w:val="000000"/>
              </w:rPr>
              <w:t>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21" w:hRule="atLeast"/>
          <w:jc w:val="center"/>
        </w:trPr>
        <w:tc>
          <w:tcPr>
            <w:tcW w:w="8892" w:type="dxa"/>
            <w:gridSpan w:val="9"/>
            <w:vAlign w:val="center"/>
          </w:tcPr>
          <w:p>
            <w:pPr>
              <w:rPr>
                <w:rFonts w:hint="eastAsia" w:ascii="宋体" w:hAnsi="宋体" w:cs="宋体"/>
                <w:color w:val="000000"/>
              </w:rPr>
            </w:pPr>
            <w:r>
              <w:rPr>
                <w:rFonts w:hint="eastAsia" w:ascii="宋体" w:hAnsi="宋体" w:cs="宋体"/>
                <w:color w:val="000000"/>
              </w:rPr>
              <w:t>海南省教育厅学生资助管理部门审核意见：</w:t>
            </w:r>
          </w:p>
          <w:p>
            <w:pPr>
              <w:rPr>
                <w:rFonts w:hint="eastAsia" w:ascii="宋体" w:hAnsi="宋体" w:cs="宋体"/>
                <w:color w:val="000000"/>
              </w:rPr>
            </w:pPr>
          </w:p>
          <w:p>
            <w:pPr>
              <w:ind w:firstLine="420" w:firstLineChars="200"/>
              <w:rPr>
                <w:rFonts w:hint="eastAsia" w:ascii="宋体" w:hAnsi="宋体" w:cs="宋体"/>
                <w:color w:val="000000"/>
              </w:rPr>
            </w:pPr>
            <w:r>
              <w:rPr>
                <w:rFonts w:hint="eastAsia" w:ascii="宋体" w:hAnsi="宋体" w:cs="宋体"/>
                <w:color w:val="000000"/>
              </w:rPr>
              <w:t>经审核，同意办理补偿或代偿手续，最终核定学费补偿金额人民币________元或代偿国家助学贷款金额人民币________元。</w:t>
            </w:r>
          </w:p>
          <w:p>
            <w:pPr>
              <w:rPr>
                <w:rFonts w:hint="eastAsia" w:ascii="宋体" w:hAnsi="宋体" w:cs="宋体"/>
                <w:color w:val="000000"/>
              </w:rPr>
            </w:pPr>
          </w:p>
          <w:p>
            <w:pPr>
              <w:ind w:firstLine="1890" w:firstLineChars="900"/>
              <w:rPr>
                <w:rFonts w:hint="eastAsia" w:ascii="宋体" w:hAnsi="宋体" w:cs="宋体"/>
                <w:color w:val="000000"/>
              </w:rPr>
            </w:pPr>
          </w:p>
          <w:p>
            <w:pPr>
              <w:ind w:right="420" w:firstLine="3150" w:firstLineChars="1500"/>
              <w:rPr>
                <w:rFonts w:hint="eastAsia" w:ascii="宋体" w:hAnsi="宋体" w:cs="宋体"/>
                <w:color w:val="000000"/>
              </w:rPr>
            </w:pPr>
            <w:r>
              <w:rPr>
                <w:rFonts w:hint="eastAsia" w:ascii="宋体" w:hAnsi="宋体" w:cs="宋体"/>
                <w:color w:val="000000"/>
              </w:rPr>
              <w:t>单位公章：                 年   月   日</w:t>
            </w:r>
          </w:p>
        </w:tc>
      </w:tr>
    </w:tbl>
    <w:p>
      <w:pPr>
        <w:widowControl/>
        <w:shd w:val="clear" w:color="auto" w:fill="FFFFFF"/>
        <w:jc w:val="left"/>
        <w:outlineLvl w:val="1"/>
        <w:rPr>
          <w:rFonts w:hAnsi="宋体"/>
          <w:color w:val="000000"/>
        </w:rPr>
        <w:sectPr>
          <w:footerReference r:id="rId3" w:type="default"/>
          <w:footerReference r:id="rId4" w:type="even"/>
          <w:pgSz w:w="11906" w:h="16838"/>
          <w:pgMar w:top="1814" w:right="1418" w:bottom="1440" w:left="1474" w:header="851" w:footer="1417" w:gutter="0"/>
          <w:cols w:space="720" w:num="1"/>
          <w:docGrid w:type="lines" w:linePitch="312" w:charSpace="0"/>
        </w:sectPr>
      </w:pPr>
      <w:r>
        <w:rPr>
          <w:rFonts w:hint="eastAsia" w:hAnsi="宋体"/>
          <w:color w:val="000000"/>
        </w:rPr>
        <w:t xml:space="preserve"> </w:t>
      </w:r>
      <w:r>
        <w:rPr>
          <w:rFonts w:hAnsi="宋体"/>
          <w:color w:val="000000"/>
        </w:rPr>
        <w:t>注：</w:t>
      </w:r>
      <w:r>
        <w:rPr>
          <w:rFonts w:hint="eastAsia" w:hAnsi="宋体"/>
          <w:color w:val="000000"/>
        </w:rPr>
        <w:t>*</w:t>
      </w:r>
      <w:r>
        <w:rPr>
          <w:rFonts w:hAnsi="宋体"/>
          <w:color w:val="000000"/>
        </w:rPr>
        <w:t>此处金额为申请人最后学历相应学制规定年限内的学费金额和贷款金额。</w:t>
      </w:r>
    </w:p>
    <w:p>
      <w:pPr>
        <w:widowControl/>
        <w:rPr>
          <w:rFonts w:hint="eastAsia" w:ascii="黑体" w:hAnsi="黑体" w:eastAsia="黑体" w:cs="黑体"/>
          <w:color w:val="000000"/>
          <w:sz w:val="32"/>
          <w:szCs w:val="32"/>
        </w:rPr>
      </w:pPr>
      <w:r>
        <w:rPr>
          <w:rFonts w:hint="eastAsia" w:ascii="黑体" w:hAnsi="黑体" w:eastAsia="黑体" w:cs="黑体"/>
          <w:color w:val="000000"/>
          <w:sz w:val="32"/>
          <w:szCs w:val="32"/>
        </w:rPr>
        <w:t>附件9-2</w:t>
      </w:r>
    </w:p>
    <w:p>
      <w:pPr>
        <w:widowControl/>
        <w:rPr>
          <w:rFonts w:hint="eastAsia" w:ascii="黑体" w:hAnsi="黑体" w:eastAsia="黑体" w:cs="黑体"/>
          <w:color w:val="000000"/>
          <w:sz w:val="32"/>
          <w:szCs w:val="32"/>
        </w:rPr>
      </w:pPr>
    </w:p>
    <w:p>
      <w:pPr>
        <w:jc w:val="center"/>
        <w:rPr>
          <w:rFonts w:eastAsia="方正小标宋_GBK"/>
          <w:color w:val="000000"/>
          <w:sz w:val="44"/>
          <w:szCs w:val="44"/>
        </w:rPr>
      </w:pPr>
      <w:r>
        <w:rPr>
          <w:rFonts w:eastAsia="方正小标宋_GBK"/>
          <w:color w:val="000000"/>
          <w:sz w:val="44"/>
          <w:szCs w:val="44"/>
        </w:rPr>
        <w:t>海南省高校毕业生学费和国家助学贷款代偿申请汇总表</w:t>
      </w:r>
    </w:p>
    <w:p/>
    <w:p>
      <w:pPr>
        <w:rPr>
          <w:sz w:val="24"/>
        </w:rPr>
      </w:pPr>
      <w:r>
        <w:rPr>
          <w:rFonts w:hint="eastAsia"/>
          <w:sz w:val="24"/>
        </w:rPr>
        <w:t>填报单位（盖章）：                                  填报人：                        填报日期：      年   月  日</w:t>
      </w:r>
    </w:p>
    <w:tbl>
      <w:tblPr>
        <w:tblStyle w:val="8"/>
        <w:tblW w:w="15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885"/>
        <w:gridCol w:w="1350"/>
        <w:gridCol w:w="1577"/>
        <w:gridCol w:w="1417"/>
        <w:gridCol w:w="1418"/>
        <w:gridCol w:w="1417"/>
        <w:gridCol w:w="1386"/>
        <w:gridCol w:w="1335"/>
        <w:gridCol w:w="1140"/>
        <w:gridCol w:w="1667"/>
        <w:gridCol w:w="1134"/>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522" w:type="dxa"/>
            <w:vAlign w:val="center"/>
          </w:tcPr>
          <w:p>
            <w:pPr>
              <w:spacing w:line="360" w:lineRule="exact"/>
              <w:jc w:val="center"/>
              <w:rPr>
                <w:sz w:val="22"/>
                <w:szCs w:val="22"/>
              </w:rPr>
            </w:pPr>
            <w:r>
              <w:rPr>
                <w:rFonts w:hint="eastAsia"/>
                <w:sz w:val="22"/>
                <w:szCs w:val="22"/>
              </w:rPr>
              <w:t>序号</w:t>
            </w:r>
          </w:p>
        </w:tc>
        <w:tc>
          <w:tcPr>
            <w:tcW w:w="885" w:type="dxa"/>
            <w:vAlign w:val="center"/>
          </w:tcPr>
          <w:p>
            <w:pPr>
              <w:spacing w:line="360" w:lineRule="exact"/>
              <w:jc w:val="center"/>
              <w:rPr>
                <w:sz w:val="22"/>
                <w:szCs w:val="22"/>
              </w:rPr>
            </w:pPr>
            <w:r>
              <w:rPr>
                <w:rFonts w:hint="eastAsia"/>
                <w:sz w:val="22"/>
                <w:szCs w:val="22"/>
              </w:rPr>
              <w:t>学生</w:t>
            </w:r>
          </w:p>
          <w:p>
            <w:pPr>
              <w:spacing w:line="360" w:lineRule="exact"/>
              <w:jc w:val="center"/>
              <w:rPr>
                <w:sz w:val="22"/>
                <w:szCs w:val="22"/>
              </w:rPr>
            </w:pPr>
            <w:r>
              <w:rPr>
                <w:rFonts w:hint="eastAsia"/>
                <w:sz w:val="22"/>
                <w:szCs w:val="22"/>
              </w:rPr>
              <w:t>姓名</w:t>
            </w:r>
          </w:p>
        </w:tc>
        <w:tc>
          <w:tcPr>
            <w:tcW w:w="1350" w:type="dxa"/>
            <w:vAlign w:val="center"/>
          </w:tcPr>
          <w:p>
            <w:pPr>
              <w:spacing w:line="360" w:lineRule="exact"/>
              <w:jc w:val="center"/>
              <w:rPr>
                <w:sz w:val="22"/>
                <w:szCs w:val="22"/>
              </w:rPr>
            </w:pPr>
            <w:r>
              <w:rPr>
                <w:rFonts w:hint="eastAsia"/>
                <w:sz w:val="22"/>
                <w:szCs w:val="22"/>
              </w:rPr>
              <w:t>学生身份证号码</w:t>
            </w:r>
          </w:p>
        </w:tc>
        <w:tc>
          <w:tcPr>
            <w:tcW w:w="1577" w:type="dxa"/>
            <w:vAlign w:val="center"/>
          </w:tcPr>
          <w:p>
            <w:pPr>
              <w:spacing w:line="360" w:lineRule="exact"/>
              <w:jc w:val="center"/>
              <w:rPr>
                <w:sz w:val="22"/>
                <w:szCs w:val="22"/>
              </w:rPr>
            </w:pPr>
            <w:r>
              <w:rPr>
                <w:rFonts w:hint="eastAsia"/>
                <w:sz w:val="22"/>
                <w:szCs w:val="22"/>
              </w:rPr>
              <w:t>学生联系电话（手机）</w:t>
            </w:r>
          </w:p>
        </w:tc>
        <w:tc>
          <w:tcPr>
            <w:tcW w:w="1417" w:type="dxa"/>
            <w:vAlign w:val="center"/>
          </w:tcPr>
          <w:p>
            <w:pPr>
              <w:spacing w:line="360" w:lineRule="exact"/>
              <w:jc w:val="center"/>
              <w:rPr>
                <w:sz w:val="22"/>
                <w:szCs w:val="22"/>
              </w:rPr>
            </w:pPr>
            <w:r>
              <w:rPr>
                <w:rFonts w:hint="eastAsia"/>
                <w:sz w:val="22"/>
                <w:szCs w:val="22"/>
              </w:rPr>
              <w:t>毕业学校</w:t>
            </w:r>
          </w:p>
        </w:tc>
        <w:tc>
          <w:tcPr>
            <w:tcW w:w="1418" w:type="dxa"/>
            <w:vAlign w:val="center"/>
          </w:tcPr>
          <w:p>
            <w:pPr>
              <w:spacing w:line="360" w:lineRule="exact"/>
              <w:jc w:val="center"/>
              <w:rPr>
                <w:sz w:val="22"/>
                <w:szCs w:val="22"/>
              </w:rPr>
            </w:pPr>
            <w:r>
              <w:rPr>
                <w:rFonts w:hint="eastAsia"/>
                <w:sz w:val="22"/>
                <w:szCs w:val="22"/>
              </w:rPr>
              <w:t>就业或创业单位名称</w:t>
            </w:r>
          </w:p>
        </w:tc>
        <w:tc>
          <w:tcPr>
            <w:tcW w:w="1417" w:type="dxa"/>
            <w:vAlign w:val="center"/>
          </w:tcPr>
          <w:p>
            <w:pPr>
              <w:spacing w:line="360" w:lineRule="exact"/>
              <w:jc w:val="center"/>
              <w:rPr>
                <w:sz w:val="22"/>
                <w:szCs w:val="22"/>
              </w:rPr>
            </w:pPr>
            <w:r>
              <w:rPr>
                <w:rFonts w:hint="eastAsia"/>
                <w:sz w:val="22"/>
                <w:szCs w:val="22"/>
              </w:rPr>
              <w:t>就业或创业单位所在市县、乡镇</w:t>
            </w:r>
          </w:p>
        </w:tc>
        <w:tc>
          <w:tcPr>
            <w:tcW w:w="1386" w:type="dxa"/>
            <w:vAlign w:val="center"/>
          </w:tcPr>
          <w:p>
            <w:pPr>
              <w:spacing w:line="360" w:lineRule="exact"/>
              <w:jc w:val="center"/>
              <w:rPr>
                <w:sz w:val="22"/>
                <w:szCs w:val="22"/>
              </w:rPr>
            </w:pPr>
            <w:r>
              <w:rPr>
                <w:rFonts w:hint="eastAsia"/>
                <w:sz w:val="22"/>
                <w:szCs w:val="22"/>
              </w:rPr>
              <w:t>就业或创业起止时间（年月日）</w:t>
            </w:r>
          </w:p>
        </w:tc>
        <w:tc>
          <w:tcPr>
            <w:tcW w:w="1335" w:type="dxa"/>
            <w:vAlign w:val="center"/>
          </w:tcPr>
          <w:p>
            <w:pPr>
              <w:spacing w:line="360" w:lineRule="exact"/>
              <w:jc w:val="center"/>
              <w:rPr>
                <w:rFonts w:hAnsi="宋体"/>
                <w:color w:val="000000"/>
                <w:sz w:val="22"/>
                <w:szCs w:val="22"/>
              </w:rPr>
            </w:pPr>
            <w:r>
              <w:rPr>
                <w:rFonts w:hAnsi="宋体"/>
                <w:color w:val="000000"/>
                <w:sz w:val="22"/>
                <w:szCs w:val="22"/>
              </w:rPr>
              <w:t>实际交纳</w:t>
            </w:r>
          </w:p>
          <w:p>
            <w:pPr>
              <w:spacing w:line="360" w:lineRule="exact"/>
              <w:jc w:val="center"/>
              <w:rPr>
                <w:sz w:val="22"/>
                <w:szCs w:val="22"/>
              </w:rPr>
            </w:pPr>
            <w:r>
              <w:rPr>
                <w:rFonts w:hAnsi="宋体"/>
                <w:color w:val="000000"/>
                <w:sz w:val="22"/>
                <w:szCs w:val="22"/>
              </w:rPr>
              <w:t>学费</w:t>
            </w:r>
            <w:r>
              <w:rPr>
                <w:rFonts w:hint="eastAsia" w:hAnsi="宋体"/>
                <w:color w:val="000000"/>
                <w:sz w:val="22"/>
                <w:szCs w:val="22"/>
              </w:rPr>
              <w:t>总</w:t>
            </w:r>
            <w:r>
              <w:rPr>
                <w:rFonts w:hAnsi="宋体"/>
                <w:color w:val="000000"/>
                <w:sz w:val="22"/>
                <w:szCs w:val="22"/>
              </w:rPr>
              <w:t>金额</w:t>
            </w:r>
            <w:r>
              <w:rPr>
                <w:rFonts w:hint="eastAsia" w:hAnsi="宋体"/>
                <w:color w:val="000000"/>
                <w:sz w:val="22"/>
                <w:szCs w:val="22"/>
              </w:rPr>
              <w:t>（元）</w:t>
            </w:r>
          </w:p>
        </w:tc>
        <w:tc>
          <w:tcPr>
            <w:tcW w:w="1140" w:type="dxa"/>
            <w:vAlign w:val="center"/>
          </w:tcPr>
          <w:p>
            <w:pPr>
              <w:spacing w:line="360" w:lineRule="exact"/>
              <w:jc w:val="center"/>
              <w:rPr>
                <w:sz w:val="22"/>
                <w:szCs w:val="22"/>
              </w:rPr>
            </w:pPr>
            <w:r>
              <w:rPr>
                <w:rFonts w:hint="eastAsia" w:hAnsi="宋体"/>
                <w:color w:val="000000"/>
                <w:sz w:val="22"/>
                <w:szCs w:val="22"/>
              </w:rPr>
              <w:t>助学</w:t>
            </w:r>
            <w:r>
              <w:rPr>
                <w:rFonts w:hAnsi="宋体"/>
                <w:color w:val="000000"/>
                <w:sz w:val="22"/>
                <w:szCs w:val="22"/>
              </w:rPr>
              <w:t>贷款金额</w:t>
            </w:r>
            <w:r>
              <w:rPr>
                <w:rFonts w:hint="eastAsia" w:hAnsi="宋体"/>
                <w:color w:val="000000"/>
                <w:sz w:val="22"/>
                <w:szCs w:val="22"/>
              </w:rPr>
              <w:t>（元）</w:t>
            </w:r>
          </w:p>
        </w:tc>
        <w:tc>
          <w:tcPr>
            <w:tcW w:w="1667" w:type="dxa"/>
            <w:vAlign w:val="center"/>
          </w:tcPr>
          <w:p>
            <w:pPr>
              <w:spacing w:line="360" w:lineRule="exact"/>
              <w:jc w:val="center"/>
              <w:rPr>
                <w:rFonts w:hint="eastAsia"/>
                <w:sz w:val="22"/>
                <w:szCs w:val="22"/>
              </w:rPr>
            </w:pPr>
            <w:r>
              <w:rPr>
                <w:rFonts w:hint="eastAsia"/>
                <w:sz w:val="22"/>
                <w:szCs w:val="22"/>
              </w:rPr>
              <w:t>申请方式</w:t>
            </w:r>
          </w:p>
          <w:p>
            <w:pPr>
              <w:spacing w:line="360" w:lineRule="exact"/>
              <w:jc w:val="center"/>
              <w:rPr>
                <w:sz w:val="22"/>
                <w:szCs w:val="22"/>
              </w:rPr>
            </w:pPr>
            <w:r>
              <w:rPr>
                <w:rFonts w:hint="eastAsia"/>
                <w:sz w:val="22"/>
                <w:szCs w:val="22"/>
              </w:rPr>
              <w:t>（补偿或代偿）</w:t>
            </w:r>
          </w:p>
        </w:tc>
        <w:tc>
          <w:tcPr>
            <w:tcW w:w="1134" w:type="dxa"/>
            <w:vAlign w:val="center"/>
          </w:tcPr>
          <w:p>
            <w:pPr>
              <w:spacing w:line="360" w:lineRule="exact"/>
              <w:jc w:val="center"/>
              <w:rPr>
                <w:sz w:val="22"/>
                <w:szCs w:val="22"/>
              </w:rPr>
            </w:pPr>
            <w:r>
              <w:rPr>
                <w:rFonts w:hAnsi="宋体"/>
                <w:color w:val="000000"/>
                <w:sz w:val="22"/>
                <w:szCs w:val="22"/>
              </w:rPr>
              <w:t>申请补偿代偿金额</w:t>
            </w:r>
            <w:r>
              <w:rPr>
                <w:rFonts w:hint="eastAsia" w:hAnsi="宋体"/>
                <w:color w:val="000000"/>
                <w:sz w:val="22"/>
                <w:szCs w:val="22"/>
              </w:rPr>
              <w:t>（元）</w:t>
            </w:r>
          </w:p>
        </w:tc>
        <w:tc>
          <w:tcPr>
            <w:tcW w:w="567" w:type="dxa"/>
            <w:vAlign w:val="center"/>
          </w:tcPr>
          <w:p>
            <w:pPr>
              <w:spacing w:line="360" w:lineRule="exact"/>
              <w:jc w:val="center"/>
              <w:rPr>
                <w:sz w:val="22"/>
                <w:szCs w:val="22"/>
              </w:rPr>
            </w:pPr>
            <w:r>
              <w:rPr>
                <w:rFonts w:hint="eastAsia"/>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22" w:type="dxa"/>
          </w:tcPr>
          <w:p/>
        </w:tc>
        <w:tc>
          <w:tcPr>
            <w:tcW w:w="885" w:type="dxa"/>
          </w:tcPr>
          <w:p/>
        </w:tc>
        <w:tc>
          <w:tcPr>
            <w:tcW w:w="1350" w:type="dxa"/>
          </w:tcPr>
          <w:p/>
        </w:tc>
        <w:tc>
          <w:tcPr>
            <w:tcW w:w="1577" w:type="dxa"/>
          </w:tcPr>
          <w:p/>
        </w:tc>
        <w:tc>
          <w:tcPr>
            <w:tcW w:w="1417" w:type="dxa"/>
          </w:tcPr>
          <w:p/>
        </w:tc>
        <w:tc>
          <w:tcPr>
            <w:tcW w:w="1418" w:type="dxa"/>
          </w:tcPr>
          <w:p/>
        </w:tc>
        <w:tc>
          <w:tcPr>
            <w:tcW w:w="1417" w:type="dxa"/>
          </w:tcPr>
          <w:p/>
        </w:tc>
        <w:tc>
          <w:tcPr>
            <w:tcW w:w="1386" w:type="dxa"/>
          </w:tcPr>
          <w:p/>
        </w:tc>
        <w:tc>
          <w:tcPr>
            <w:tcW w:w="1335" w:type="dxa"/>
          </w:tcPr>
          <w:p/>
        </w:tc>
        <w:tc>
          <w:tcPr>
            <w:tcW w:w="1140" w:type="dxa"/>
          </w:tcPr>
          <w:p/>
        </w:tc>
        <w:tc>
          <w:tcPr>
            <w:tcW w:w="1667" w:type="dxa"/>
          </w:tcPr>
          <w:p/>
        </w:tc>
        <w:tc>
          <w:tcPr>
            <w:tcW w:w="1134" w:type="dxa"/>
          </w:tcPr>
          <w:p/>
        </w:tc>
        <w:tc>
          <w:tcPr>
            <w:tcW w:w="56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522" w:type="dxa"/>
          </w:tcPr>
          <w:p/>
        </w:tc>
        <w:tc>
          <w:tcPr>
            <w:tcW w:w="885" w:type="dxa"/>
          </w:tcPr>
          <w:p/>
        </w:tc>
        <w:tc>
          <w:tcPr>
            <w:tcW w:w="1350" w:type="dxa"/>
          </w:tcPr>
          <w:p/>
        </w:tc>
        <w:tc>
          <w:tcPr>
            <w:tcW w:w="1577" w:type="dxa"/>
          </w:tcPr>
          <w:p/>
        </w:tc>
        <w:tc>
          <w:tcPr>
            <w:tcW w:w="1417" w:type="dxa"/>
          </w:tcPr>
          <w:p/>
        </w:tc>
        <w:tc>
          <w:tcPr>
            <w:tcW w:w="1418" w:type="dxa"/>
          </w:tcPr>
          <w:p/>
        </w:tc>
        <w:tc>
          <w:tcPr>
            <w:tcW w:w="1417" w:type="dxa"/>
          </w:tcPr>
          <w:p/>
        </w:tc>
        <w:tc>
          <w:tcPr>
            <w:tcW w:w="1386" w:type="dxa"/>
          </w:tcPr>
          <w:p/>
        </w:tc>
        <w:tc>
          <w:tcPr>
            <w:tcW w:w="1335" w:type="dxa"/>
          </w:tcPr>
          <w:p/>
        </w:tc>
        <w:tc>
          <w:tcPr>
            <w:tcW w:w="1140" w:type="dxa"/>
          </w:tcPr>
          <w:p/>
        </w:tc>
        <w:tc>
          <w:tcPr>
            <w:tcW w:w="1667" w:type="dxa"/>
          </w:tcPr>
          <w:p/>
        </w:tc>
        <w:tc>
          <w:tcPr>
            <w:tcW w:w="1134" w:type="dxa"/>
          </w:tcPr>
          <w:p/>
        </w:tc>
        <w:tc>
          <w:tcPr>
            <w:tcW w:w="56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522" w:type="dxa"/>
          </w:tcPr>
          <w:p/>
        </w:tc>
        <w:tc>
          <w:tcPr>
            <w:tcW w:w="885" w:type="dxa"/>
          </w:tcPr>
          <w:p/>
        </w:tc>
        <w:tc>
          <w:tcPr>
            <w:tcW w:w="1350" w:type="dxa"/>
          </w:tcPr>
          <w:p/>
        </w:tc>
        <w:tc>
          <w:tcPr>
            <w:tcW w:w="1577" w:type="dxa"/>
          </w:tcPr>
          <w:p/>
        </w:tc>
        <w:tc>
          <w:tcPr>
            <w:tcW w:w="1417" w:type="dxa"/>
          </w:tcPr>
          <w:p/>
        </w:tc>
        <w:tc>
          <w:tcPr>
            <w:tcW w:w="1418" w:type="dxa"/>
          </w:tcPr>
          <w:p/>
        </w:tc>
        <w:tc>
          <w:tcPr>
            <w:tcW w:w="1417" w:type="dxa"/>
          </w:tcPr>
          <w:p/>
        </w:tc>
        <w:tc>
          <w:tcPr>
            <w:tcW w:w="1386" w:type="dxa"/>
          </w:tcPr>
          <w:p/>
        </w:tc>
        <w:tc>
          <w:tcPr>
            <w:tcW w:w="1335" w:type="dxa"/>
          </w:tcPr>
          <w:p/>
        </w:tc>
        <w:tc>
          <w:tcPr>
            <w:tcW w:w="1140" w:type="dxa"/>
          </w:tcPr>
          <w:p/>
        </w:tc>
        <w:tc>
          <w:tcPr>
            <w:tcW w:w="1667" w:type="dxa"/>
          </w:tcPr>
          <w:p/>
        </w:tc>
        <w:tc>
          <w:tcPr>
            <w:tcW w:w="1134" w:type="dxa"/>
          </w:tcPr>
          <w:p/>
        </w:tc>
        <w:tc>
          <w:tcPr>
            <w:tcW w:w="56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22" w:type="dxa"/>
          </w:tcPr>
          <w:p/>
        </w:tc>
        <w:tc>
          <w:tcPr>
            <w:tcW w:w="885" w:type="dxa"/>
          </w:tcPr>
          <w:p/>
        </w:tc>
        <w:tc>
          <w:tcPr>
            <w:tcW w:w="1350" w:type="dxa"/>
          </w:tcPr>
          <w:p/>
        </w:tc>
        <w:tc>
          <w:tcPr>
            <w:tcW w:w="1577" w:type="dxa"/>
          </w:tcPr>
          <w:p/>
        </w:tc>
        <w:tc>
          <w:tcPr>
            <w:tcW w:w="1417" w:type="dxa"/>
          </w:tcPr>
          <w:p/>
        </w:tc>
        <w:tc>
          <w:tcPr>
            <w:tcW w:w="1418" w:type="dxa"/>
          </w:tcPr>
          <w:p/>
        </w:tc>
        <w:tc>
          <w:tcPr>
            <w:tcW w:w="1417" w:type="dxa"/>
          </w:tcPr>
          <w:p/>
        </w:tc>
        <w:tc>
          <w:tcPr>
            <w:tcW w:w="1386" w:type="dxa"/>
          </w:tcPr>
          <w:p/>
        </w:tc>
        <w:tc>
          <w:tcPr>
            <w:tcW w:w="1335" w:type="dxa"/>
          </w:tcPr>
          <w:p/>
        </w:tc>
        <w:tc>
          <w:tcPr>
            <w:tcW w:w="1140" w:type="dxa"/>
          </w:tcPr>
          <w:p/>
        </w:tc>
        <w:tc>
          <w:tcPr>
            <w:tcW w:w="1667" w:type="dxa"/>
          </w:tcPr>
          <w:p/>
        </w:tc>
        <w:tc>
          <w:tcPr>
            <w:tcW w:w="1134" w:type="dxa"/>
          </w:tcPr>
          <w:p/>
        </w:tc>
        <w:tc>
          <w:tcPr>
            <w:tcW w:w="56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522" w:type="dxa"/>
          </w:tcPr>
          <w:p/>
        </w:tc>
        <w:tc>
          <w:tcPr>
            <w:tcW w:w="885" w:type="dxa"/>
          </w:tcPr>
          <w:p/>
        </w:tc>
        <w:tc>
          <w:tcPr>
            <w:tcW w:w="1350" w:type="dxa"/>
          </w:tcPr>
          <w:p/>
        </w:tc>
        <w:tc>
          <w:tcPr>
            <w:tcW w:w="1577" w:type="dxa"/>
          </w:tcPr>
          <w:p/>
        </w:tc>
        <w:tc>
          <w:tcPr>
            <w:tcW w:w="1417" w:type="dxa"/>
          </w:tcPr>
          <w:p/>
        </w:tc>
        <w:tc>
          <w:tcPr>
            <w:tcW w:w="1418" w:type="dxa"/>
          </w:tcPr>
          <w:p/>
        </w:tc>
        <w:tc>
          <w:tcPr>
            <w:tcW w:w="1417" w:type="dxa"/>
          </w:tcPr>
          <w:p/>
        </w:tc>
        <w:tc>
          <w:tcPr>
            <w:tcW w:w="1386" w:type="dxa"/>
          </w:tcPr>
          <w:p/>
        </w:tc>
        <w:tc>
          <w:tcPr>
            <w:tcW w:w="1335" w:type="dxa"/>
          </w:tcPr>
          <w:p/>
        </w:tc>
        <w:tc>
          <w:tcPr>
            <w:tcW w:w="1140" w:type="dxa"/>
          </w:tcPr>
          <w:p/>
        </w:tc>
        <w:tc>
          <w:tcPr>
            <w:tcW w:w="1667" w:type="dxa"/>
          </w:tcPr>
          <w:p/>
        </w:tc>
        <w:tc>
          <w:tcPr>
            <w:tcW w:w="1134" w:type="dxa"/>
          </w:tcPr>
          <w:p/>
        </w:tc>
        <w:tc>
          <w:tcPr>
            <w:tcW w:w="567" w:type="dxa"/>
          </w:tcPr>
          <w:p/>
        </w:tc>
      </w:tr>
    </w:tbl>
    <w:p>
      <w:pPr>
        <w:widowControl/>
        <w:shd w:val="clear" w:color="auto" w:fill="FFFFFF"/>
        <w:spacing w:line="20" w:lineRule="exact"/>
        <w:jc w:val="left"/>
        <w:outlineLvl w:val="1"/>
        <w:rPr>
          <w:rFonts w:hint="eastAsia" w:hAnsi="宋体"/>
          <w:color w:val="000000"/>
        </w:rPr>
      </w:pPr>
    </w:p>
    <w:p>
      <w:pPr>
        <w:adjustRightInd w:val="0"/>
        <w:snapToGrid w:val="0"/>
        <w:spacing w:line="360" w:lineRule="auto"/>
      </w:pPr>
    </w:p>
    <w:sectPr>
      <w:footerReference r:id="rId5"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7420"/>
      <w:rPr>
        <w:rFonts w:hint="eastAsia" w:ascii="宋体" w:hAnsi="宋体"/>
        <w:sz w:val="28"/>
        <w:szCs w:val="28"/>
      </w:rPr>
    </w:pPr>
    <w:r>
      <w:rPr>
        <w:rFonts w:hint="eastAsia" w:ascii="宋体" w:hAnsi="宋体"/>
        <w:sz w:val="28"/>
        <w:szCs w:val="28"/>
      </w:rPr>
      <w:t>—</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w:instrText>
    </w:r>
    <w:r>
      <w:rPr>
        <w:rFonts w:ascii="宋体" w:hAnsi="宋体"/>
        <w:sz w:val="28"/>
        <w:szCs w:val="28"/>
      </w:rPr>
      <w:fldChar w:fldCharType="separate"/>
    </w:r>
    <w:r>
      <w:rPr>
        <w:rFonts w:ascii="宋体" w:hAnsi="宋体"/>
        <w:sz w:val="28"/>
        <w:szCs w:val="28"/>
      </w:rPr>
      <w:t>7</w:t>
    </w:r>
    <w:r>
      <w:rPr>
        <w:rFonts w:ascii="宋体" w:hAnsi="宋体"/>
        <w:sz w:val="28"/>
        <w:szCs w:val="28"/>
      </w:rPr>
      <w:fldChar w:fldCharType="end"/>
    </w:r>
    <w:r>
      <w:rPr>
        <w:rFonts w:ascii="宋体" w:hAnsi="宋体"/>
        <w:sz w:val="28"/>
        <w:szCs w:val="28"/>
      </w:rPr>
      <w:t xml:space="preserve"> </w:t>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sz w:val="28"/>
      </w:rPr>
    </w:pPr>
    <w:r>
      <w:rPr>
        <w:rFonts w:hint="eastAsia" w:ascii="宋体" w:hAnsi="宋体"/>
        <w:sz w:val="28"/>
        <w:szCs w:val="21"/>
      </w:rPr>
      <w:t xml:space="preserve">  —</w:t>
    </w:r>
    <w:r>
      <w:rPr>
        <w:rFonts w:ascii="宋体" w:hAnsi="宋体"/>
        <w:sz w:val="28"/>
        <w:szCs w:val="21"/>
      </w:rPr>
      <w:t xml:space="preserve"> </w:t>
    </w:r>
    <w:r>
      <w:rPr>
        <w:rFonts w:ascii="宋体" w:hAnsi="宋体"/>
        <w:sz w:val="28"/>
        <w:szCs w:val="21"/>
      </w:rPr>
      <w:fldChar w:fldCharType="begin"/>
    </w:r>
    <w:r>
      <w:rPr>
        <w:rFonts w:ascii="宋体" w:hAnsi="宋体"/>
        <w:sz w:val="28"/>
        <w:szCs w:val="21"/>
      </w:rPr>
      <w:instrText xml:space="preserve"> PAGE </w:instrText>
    </w:r>
    <w:r>
      <w:rPr>
        <w:rFonts w:ascii="宋体" w:hAnsi="宋体"/>
        <w:sz w:val="28"/>
        <w:szCs w:val="21"/>
      </w:rPr>
      <w:fldChar w:fldCharType="separate"/>
    </w:r>
    <w:r>
      <w:rPr>
        <w:rFonts w:ascii="宋体" w:hAnsi="宋体"/>
        <w:sz w:val="28"/>
        <w:szCs w:val="21"/>
      </w:rPr>
      <w:t>2</w:t>
    </w:r>
    <w:r>
      <w:rPr>
        <w:rFonts w:ascii="宋体" w:hAnsi="宋体"/>
        <w:sz w:val="28"/>
        <w:szCs w:val="21"/>
      </w:rPr>
      <w:fldChar w:fldCharType="end"/>
    </w:r>
    <w:r>
      <w:rPr>
        <w:rFonts w:ascii="宋体" w:hAnsi="宋体"/>
        <w:sz w:val="28"/>
        <w:szCs w:val="21"/>
      </w:rPr>
      <w:t xml:space="preserve"> </w:t>
    </w:r>
    <w:r>
      <w:rPr>
        <w:rFonts w:hint="eastAsia" w:ascii="宋体" w:hAnsi="宋体"/>
        <w:sz w:val="28"/>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仿宋_GB2312" w:eastAsia="仿宋_GB2312"/>
        <w:sz w:val="24"/>
        <w:szCs w:val="24"/>
      </w:rPr>
    </w:pPr>
    <w:r>
      <w:rPr>
        <w:rFonts w:ascii="仿宋_GB2312" w:eastAsia="仿宋_GB2312"/>
        <w:sz w:val="24"/>
        <w:szCs w:val="24"/>
      </w:rPr>
      <w:fldChar w:fldCharType="begin"/>
    </w:r>
    <w:r>
      <w:rPr>
        <w:rFonts w:ascii="仿宋_GB2312" w:eastAsia="仿宋_GB2312"/>
        <w:sz w:val="24"/>
        <w:szCs w:val="24"/>
      </w:rPr>
      <w:instrText xml:space="preserve"> PAGE   \* MERGEFORMAT </w:instrText>
    </w:r>
    <w:r>
      <w:rPr>
        <w:rFonts w:ascii="仿宋_GB2312" w:eastAsia="仿宋_GB2312"/>
        <w:sz w:val="24"/>
        <w:szCs w:val="24"/>
      </w:rPr>
      <w:fldChar w:fldCharType="separate"/>
    </w:r>
    <w:r>
      <w:rPr>
        <w:rFonts w:ascii="仿宋_GB2312" w:eastAsia="仿宋_GB2312"/>
        <w:sz w:val="24"/>
        <w:szCs w:val="24"/>
        <w:lang w:val="zh-CN"/>
      </w:rPr>
      <w:t>10</w:t>
    </w:r>
    <w:r>
      <w:rPr>
        <w:rFonts w:ascii="仿宋_GB2312" w:eastAsia="仿宋_GB2312"/>
        <w:sz w:val="24"/>
        <w:szCs w:val="24"/>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true"/>
  <w:bordersDoNotSurroundHeader w:val="false"/>
  <w:bordersDoNotSurroundFooter w:val="false"/>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kxNjVmODEyMWRiNzI4ZWMyMTJkYjVkMDgzZTZhZWMifQ=="/>
  </w:docVars>
  <w:rsids>
    <w:rsidRoot w:val="0060774C"/>
    <w:rsid w:val="00006873"/>
    <w:rsid w:val="00006C23"/>
    <w:rsid w:val="00023D13"/>
    <w:rsid w:val="00042185"/>
    <w:rsid w:val="00067721"/>
    <w:rsid w:val="00095560"/>
    <w:rsid w:val="000A520B"/>
    <w:rsid w:val="000C1425"/>
    <w:rsid w:val="000F2AE1"/>
    <w:rsid w:val="0010689B"/>
    <w:rsid w:val="00126468"/>
    <w:rsid w:val="00135A93"/>
    <w:rsid w:val="00150AFC"/>
    <w:rsid w:val="001667E1"/>
    <w:rsid w:val="001702C7"/>
    <w:rsid w:val="001808CF"/>
    <w:rsid w:val="00180DCE"/>
    <w:rsid w:val="001B41EC"/>
    <w:rsid w:val="001D6ABD"/>
    <w:rsid w:val="00200C8F"/>
    <w:rsid w:val="00201A1F"/>
    <w:rsid w:val="00203A34"/>
    <w:rsid w:val="00203B2B"/>
    <w:rsid w:val="00210AEA"/>
    <w:rsid w:val="00212409"/>
    <w:rsid w:val="00215794"/>
    <w:rsid w:val="00222541"/>
    <w:rsid w:val="00226B34"/>
    <w:rsid w:val="00242B58"/>
    <w:rsid w:val="00275C4D"/>
    <w:rsid w:val="002A0C8B"/>
    <w:rsid w:val="002A3A45"/>
    <w:rsid w:val="002B2E35"/>
    <w:rsid w:val="002B30D5"/>
    <w:rsid w:val="002C1242"/>
    <w:rsid w:val="003205BD"/>
    <w:rsid w:val="003255DB"/>
    <w:rsid w:val="003400C6"/>
    <w:rsid w:val="00390185"/>
    <w:rsid w:val="003A7693"/>
    <w:rsid w:val="003B04EA"/>
    <w:rsid w:val="003C44C4"/>
    <w:rsid w:val="003F5648"/>
    <w:rsid w:val="0042242A"/>
    <w:rsid w:val="00451DF6"/>
    <w:rsid w:val="00456AE8"/>
    <w:rsid w:val="004713AF"/>
    <w:rsid w:val="004C038B"/>
    <w:rsid w:val="004C7AAD"/>
    <w:rsid w:val="004E2C92"/>
    <w:rsid w:val="004F1A36"/>
    <w:rsid w:val="00512D23"/>
    <w:rsid w:val="00527B48"/>
    <w:rsid w:val="00530D50"/>
    <w:rsid w:val="0053680B"/>
    <w:rsid w:val="005416A2"/>
    <w:rsid w:val="00550E34"/>
    <w:rsid w:val="00573A64"/>
    <w:rsid w:val="00584F60"/>
    <w:rsid w:val="005A52E1"/>
    <w:rsid w:val="005B1E7F"/>
    <w:rsid w:val="005D51F7"/>
    <w:rsid w:val="005D6039"/>
    <w:rsid w:val="005E6919"/>
    <w:rsid w:val="005E733E"/>
    <w:rsid w:val="00606DEB"/>
    <w:rsid w:val="0060774C"/>
    <w:rsid w:val="00634430"/>
    <w:rsid w:val="00636596"/>
    <w:rsid w:val="00636FAF"/>
    <w:rsid w:val="00640B89"/>
    <w:rsid w:val="00641FAC"/>
    <w:rsid w:val="006602B5"/>
    <w:rsid w:val="006702C1"/>
    <w:rsid w:val="0069376E"/>
    <w:rsid w:val="006B6612"/>
    <w:rsid w:val="006F52AC"/>
    <w:rsid w:val="007326D0"/>
    <w:rsid w:val="00735E95"/>
    <w:rsid w:val="007476E5"/>
    <w:rsid w:val="0076593D"/>
    <w:rsid w:val="007751DF"/>
    <w:rsid w:val="007921BF"/>
    <w:rsid w:val="00792BE3"/>
    <w:rsid w:val="007B4E21"/>
    <w:rsid w:val="007B7982"/>
    <w:rsid w:val="007C271F"/>
    <w:rsid w:val="007D48C4"/>
    <w:rsid w:val="007E5D8D"/>
    <w:rsid w:val="00822722"/>
    <w:rsid w:val="0083441E"/>
    <w:rsid w:val="0084403C"/>
    <w:rsid w:val="00853C1B"/>
    <w:rsid w:val="008735EC"/>
    <w:rsid w:val="00873C6E"/>
    <w:rsid w:val="00874E0F"/>
    <w:rsid w:val="008900E6"/>
    <w:rsid w:val="00890DBA"/>
    <w:rsid w:val="008914DF"/>
    <w:rsid w:val="008B1EAC"/>
    <w:rsid w:val="008B78ED"/>
    <w:rsid w:val="008C0218"/>
    <w:rsid w:val="008C5F25"/>
    <w:rsid w:val="008D118D"/>
    <w:rsid w:val="008D1925"/>
    <w:rsid w:val="008D2F4A"/>
    <w:rsid w:val="008D3E6F"/>
    <w:rsid w:val="008F7059"/>
    <w:rsid w:val="008F79D0"/>
    <w:rsid w:val="009054A6"/>
    <w:rsid w:val="009215D0"/>
    <w:rsid w:val="009629AF"/>
    <w:rsid w:val="00974E54"/>
    <w:rsid w:val="0097739C"/>
    <w:rsid w:val="009831D9"/>
    <w:rsid w:val="009A3AB0"/>
    <w:rsid w:val="009B7D0B"/>
    <w:rsid w:val="009C3F01"/>
    <w:rsid w:val="009C7879"/>
    <w:rsid w:val="009D50FA"/>
    <w:rsid w:val="00A16D6E"/>
    <w:rsid w:val="00A27DFF"/>
    <w:rsid w:val="00A67417"/>
    <w:rsid w:val="00A72147"/>
    <w:rsid w:val="00A8704E"/>
    <w:rsid w:val="00AD1014"/>
    <w:rsid w:val="00AF57C9"/>
    <w:rsid w:val="00B005EF"/>
    <w:rsid w:val="00B05EF9"/>
    <w:rsid w:val="00B10F5C"/>
    <w:rsid w:val="00B15093"/>
    <w:rsid w:val="00B207F5"/>
    <w:rsid w:val="00B4624D"/>
    <w:rsid w:val="00B66052"/>
    <w:rsid w:val="00BA73E8"/>
    <w:rsid w:val="00BB2B2C"/>
    <w:rsid w:val="00BC578D"/>
    <w:rsid w:val="00BC62DC"/>
    <w:rsid w:val="00BD0665"/>
    <w:rsid w:val="00BD711A"/>
    <w:rsid w:val="00BD7546"/>
    <w:rsid w:val="00BE51C8"/>
    <w:rsid w:val="00BF1C92"/>
    <w:rsid w:val="00C107B5"/>
    <w:rsid w:val="00C11E18"/>
    <w:rsid w:val="00C26809"/>
    <w:rsid w:val="00C337CD"/>
    <w:rsid w:val="00C4758F"/>
    <w:rsid w:val="00C52E74"/>
    <w:rsid w:val="00C56A2D"/>
    <w:rsid w:val="00C6349B"/>
    <w:rsid w:val="00C8339F"/>
    <w:rsid w:val="00CB0170"/>
    <w:rsid w:val="00CB6837"/>
    <w:rsid w:val="00CD2C6A"/>
    <w:rsid w:val="00CE59B8"/>
    <w:rsid w:val="00CE7B9F"/>
    <w:rsid w:val="00D0675E"/>
    <w:rsid w:val="00D225ED"/>
    <w:rsid w:val="00D31822"/>
    <w:rsid w:val="00D35625"/>
    <w:rsid w:val="00D3607B"/>
    <w:rsid w:val="00D402AA"/>
    <w:rsid w:val="00D53781"/>
    <w:rsid w:val="00D639DA"/>
    <w:rsid w:val="00D666E5"/>
    <w:rsid w:val="00D73616"/>
    <w:rsid w:val="00D80612"/>
    <w:rsid w:val="00DA6AFC"/>
    <w:rsid w:val="00DC3AEA"/>
    <w:rsid w:val="00DF11A0"/>
    <w:rsid w:val="00DF293B"/>
    <w:rsid w:val="00E20EDC"/>
    <w:rsid w:val="00E344E1"/>
    <w:rsid w:val="00E55AC5"/>
    <w:rsid w:val="00E61566"/>
    <w:rsid w:val="00E6535A"/>
    <w:rsid w:val="00E72B17"/>
    <w:rsid w:val="00EB64E2"/>
    <w:rsid w:val="00EC0BC6"/>
    <w:rsid w:val="00EE25DD"/>
    <w:rsid w:val="00EE35DC"/>
    <w:rsid w:val="00EE3FBE"/>
    <w:rsid w:val="00EE7454"/>
    <w:rsid w:val="00F11AC1"/>
    <w:rsid w:val="00F12092"/>
    <w:rsid w:val="00F121A6"/>
    <w:rsid w:val="00F219AE"/>
    <w:rsid w:val="00F60B15"/>
    <w:rsid w:val="00F92037"/>
    <w:rsid w:val="00FB49C3"/>
    <w:rsid w:val="00FB5D21"/>
    <w:rsid w:val="00FC0152"/>
    <w:rsid w:val="00FE2BB4"/>
    <w:rsid w:val="00FE4DDC"/>
    <w:rsid w:val="0FBD25A1"/>
    <w:rsid w:val="12694999"/>
    <w:rsid w:val="13C06135"/>
    <w:rsid w:val="16AC0D24"/>
    <w:rsid w:val="17A3379F"/>
    <w:rsid w:val="1A7B1E61"/>
    <w:rsid w:val="1F4070C7"/>
    <w:rsid w:val="21AF07AA"/>
    <w:rsid w:val="23AC003E"/>
    <w:rsid w:val="2E6F32A5"/>
    <w:rsid w:val="30BA3856"/>
    <w:rsid w:val="313372FC"/>
    <w:rsid w:val="3F542BF1"/>
    <w:rsid w:val="453316E6"/>
    <w:rsid w:val="4D9B3AA7"/>
    <w:rsid w:val="520C7A40"/>
    <w:rsid w:val="604239D9"/>
    <w:rsid w:val="605C2FDB"/>
    <w:rsid w:val="62010818"/>
    <w:rsid w:val="6B7552CD"/>
    <w:rsid w:val="6D265AA1"/>
    <w:rsid w:val="702275C3"/>
    <w:rsid w:val="73BF4EA7"/>
    <w:rsid w:val="7624646D"/>
    <w:rsid w:val="7CDB1DA4"/>
    <w:rsid w:val="B9F399B9"/>
    <w:rsid w:val="DD6F128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name="header"/>
    <w:lsdException w:qFormat="1" w:unhideWhenUsed="0" w:uiPriority="0"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1"/>
      <w:lang w:val="en-US" w:eastAsia="zh-CN" w:bidi="ar-SA"/>
    </w:rPr>
  </w:style>
  <w:style w:type="paragraph" w:styleId="2">
    <w:name w:val="heading 2"/>
    <w:basedOn w:val="1"/>
    <w:next w:val="1"/>
    <w:link w:val="12"/>
    <w:qFormat/>
    <w:uiPriority w:val="99"/>
    <w:pPr>
      <w:widowControl/>
      <w:spacing w:before="100" w:beforeAutospacing="1" w:after="100" w:afterAutospacing="1"/>
      <w:jc w:val="left"/>
      <w:outlineLvl w:val="1"/>
    </w:pPr>
    <w:rPr>
      <w:rFonts w:ascii="宋体" w:hAnsi="宋体" w:cs="宋体"/>
      <w:b/>
      <w:bCs/>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semiHidden/>
    <w:qFormat/>
    <w:uiPriority w:val="99"/>
    <w:pPr>
      <w:jc w:val="left"/>
    </w:pPr>
  </w:style>
  <w:style w:type="paragraph" w:styleId="4">
    <w:name w:val="Balloon Text"/>
    <w:basedOn w:val="1"/>
    <w:link w:val="14"/>
    <w:semiHidden/>
    <w:qFormat/>
    <w:uiPriority w:val="99"/>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6"/>
    <w:semiHidden/>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7">
    <w:name w:val="annotation subject"/>
    <w:basedOn w:val="3"/>
    <w:next w:val="3"/>
    <w:link w:val="17"/>
    <w:semiHidden/>
    <w:qFormat/>
    <w:uiPriority w:val="99"/>
    <w:rPr>
      <w:b/>
      <w:bCs/>
    </w:rPr>
  </w:style>
  <w:style w:type="character" w:styleId="10">
    <w:name w:val="Hyperlink"/>
    <w:basedOn w:val="9"/>
    <w:semiHidden/>
    <w:unhideWhenUsed/>
    <w:qFormat/>
    <w:locked/>
    <w:uiPriority w:val="99"/>
    <w:rPr>
      <w:color w:val="0000FF"/>
      <w:u w:val="single"/>
    </w:rPr>
  </w:style>
  <w:style w:type="character" w:styleId="11">
    <w:name w:val="annotation reference"/>
    <w:basedOn w:val="9"/>
    <w:semiHidden/>
    <w:qFormat/>
    <w:uiPriority w:val="99"/>
    <w:rPr>
      <w:rFonts w:cs="Times New Roman"/>
      <w:sz w:val="21"/>
      <w:szCs w:val="21"/>
    </w:rPr>
  </w:style>
  <w:style w:type="character" w:customStyle="1" w:styleId="12">
    <w:name w:val="标题 2 Char"/>
    <w:basedOn w:val="9"/>
    <w:link w:val="2"/>
    <w:qFormat/>
    <w:locked/>
    <w:uiPriority w:val="99"/>
    <w:rPr>
      <w:rFonts w:ascii="宋体" w:hAnsi="宋体" w:eastAsia="宋体" w:cs="宋体"/>
      <w:b/>
      <w:bCs/>
      <w:kern w:val="0"/>
      <w:sz w:val="36"/>
      <w:szCs w:val="36"/>
    </w:rPr>
  </w:style>
  <w:style w:type="character" w:customStyle="1" w:styleId="13">
    <w:name w:val="批注文字 Char"/>
    <w:basedOn w:val="9"/>
    <w:link w:val="3"/>
    <w:semiHidden/>
    <w:qFormat/>
    <w:locked/>
    <w:uiPriority w:val="99"/>
    <w:rPr>
      <w:rFonts w:ascii="Times New Roman" w:hAnsi="Times New Roman" w:eastAsia="宋体" w:cs="Times New Roman"/>
      <w:kern w:val="0"/>
      <w:sz w:val="21"/>
      <w:szCs w:val="21"/>
    </w:rPr>
  </w:style>
  <w:style w:type="character" w:customStyle="1" w:styleId="14">
    <w:name w:val="批注框文本 Char"/>
    <w:basedOn w:val="9"/>
    <w:link w:val="4"/>
    <w:semiHidden/>
    <w:qFormat/>
    <w:locked/>
    <w:uiPriority w:val="99"/>
    <w:rPr>
      <w:rFonts w:ascii="Times New Roman" w:hAnsi="Times New Roman" w:eastAsia="宋体" w:cs="Times New Roman"/>
      <w:kern w:val="0"/>
      <w:sz w:val="18"/>
      <w:szCs w:val="18"/>
    </w:rPr>
  </w:style>
  <w:style w:type="character" w:customStyle="1" w:styleId="15">
    <w:name w:val="页脚 Char"/>
    <w:basedOn w:val="9"/>
    <w:link w:val="5"/>
    <w:qFormat/>
    <w:locked/>
    <w:uiPriority w:val="99"/>
    <w:rPr>
      <w:rFonts w:ascii="Times New Roman" w:hAnsi="Times New Roman" w:eastAsia="宋体" w:cs="Times New Roman"/>
      <w:kern w:val="0"/>
      <w:sz w:val="18"/>
      <w:szCs w:val="18"/>
    </w:rPr>
  </w:style>
  <w:style w:type="character" w:customStyle="1" w:styleId="16">
    <w:name w:val="页眉 Char"/>
    <w:basedOn w:val="9"/>
    <w:link w:val="6"/>
    <w:semiHidden/>
    <w:qFormat/>
    <w:locked/>
    <w:uiPriority w:val="99"/>
    <w:rPr>
      <w:rFonts w:cs="Times New Roman"/>
      <w:sz w:val="18"/>
      <w:szCs w:val="18"/>
    </w:rPr>
  </w:style>
  <w:style w:type="character" w:customStyle="1" w:styleId="17">
    <w:name w:val="批注主题 Char"/>
    <w:basedOn w:val="13"/>
    <w:link w:val="7"/>
    <w:semiHidden/>
    <w:qFormat/>
    <w:locked/>
    <w:uiPriority w:val="99"/>
    <w:rPr>
      <w:b/>
      <w:bCs/>
    </w:rPr>
  </w:style>
  <w:style w:type="paragraph" w:customStyle="1" w:styleId="18">
    <w:name w:val="样式2"/>
    <w:basedOn w:val="6"/>
    <w:link w:val="19"/>
    <w:qFormat/>
    <w:uiPriority w:val="99"/>
    <w:pPr>
      <w:pBdr>
        <w:bottom w:val="none" w:color="auto" w:sz="0" w:space="0"/>
      </w:pBdr>
    </w:pPr>
  </w:style>
  <w:style w:type="character" w:customStyle="1" w:styleId="19">
    <w:name w:val="样式2 Char"/>
    <w:basedOn w:val="16"/>
    <w:link w:val="18"/>
    <w:qFormat/>
    <w:locked/>
    <w:uiPriority w:val="99"/>
  </w:style>
  <w:style w:type="character" w:customStyle="1" w:styleId="20">
    <w:name w:val="样式 标题 2 + 仿宋_GB2312 Char"/>
    <w:basedOn w:val="9"/>
    <w:qFormat/>
    <w:uiPriority w:val="99"/>
    <w:rPr>
      <w:rFonts w:ascii="仿宋_GB2312" w:hAnsi="仿宋_GB2312" w:eastAsia="仿宋_GB2312" w:cs="Times New Roman"/>
      <w:b/>
      <w:bCs/>
      <w:kern w:val="2"/>
      <w:sz w:val="32"/>
      <w:szCs w:val="3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3884</Words>
  <Characters>715</Characters>
  <Lines>5</Lines>
  <Paragraphs>9</Paragraphs>
  <TotalTime>30</TotalTime>
  <ScaleCrop>false</ScaleCrop>
  <LinksUpToDate>false</LinksUpToDate>
  <CharactersWithSpaces>4590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2021-05-01T16:39:00Z</dcterms:created>
  <dc:creator>Windows 用户</dc:creator>
  <cp:lastModifiedBy>uos</cp:lastModifiedBy>
  <cp:lastPrinted>2021-03-30T16:50:00Z</cp:lastPrinted>
  <dcterms:modified xsi:type="dcterms:W3CDTF">2023-11-26T12:14:38Z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KSOSaveFontToCloudKey">
    <vt:lpwstr>266123242_btnclosed</vt:lpwstr>
  </property>
  <property fmtid="{D5CDD505-2E9C-101B-9397-08002B2CF9AE}" pid="4" name="ICV">
    <vt:lpwstr>B49B7A54F2BA455E8104FA01AE137138</vt:lpwstr>
  </property>
</Properties>
</file>